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center"/>
        <w:rPr>
          <w:rFonts w:ascii="Times New Roman" w:cs="Times New Roman" w:eastAsia="Times New Roman" w:hAnsi="Times New Roman"/>
          <w:b w:val="0"/>
          <w:i w:val="1"/>
          <w:smallCaps w:val="0"/>
          <w:strike w:val="0"/>
          <w:color w:val="00000a"/>
          <w:sz w:val="15"/>
          <w:szCs w:val="15"/>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15"/>
          <w:szCs w:val="15"/>
          <w:u w:val="single"/>
          <w:shd w:fill="auto" w:val="clear"/>
          <w:vertAlign w:val="baseline"/>
          <w:rtl w:val="0"/>
        </w:rPr>
        <w:t xml:space="preserve">On the letterhead of the participating economic operator</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a"/>
          <w:sz w:val="28"/>
          <w:szCs w:val="28"/>
          <w:u w:val="none"/>
          <w:shd w:fill="auto" w:val="clear"/>
          <w:vertAlign w:val="baseline"/>
          <w:rtl w:val="0"/>
        </w:rPr>
        <w:t xml:space="preserve">SAMPLE APPLICATION FOR ADMISSION</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a"/>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a"/>
          <w:sz w:val="22"/>
          <w:szCs w:val="22"/>
          <w:u w:val="none"/>
          <w:shd w:fill="auto" w:val="clear"/>
          <w:vertAlign w:val="baseline"/>
          <w:rtl w:val="0"/>
        </w:rPr>
        <w:t xml:space="preserve">SUBJECT: Application for admission concerning the selection procedure for the executive body of the information and promotion program for agricultural products in EU Countries: Italy and </w:t>
      </w:r>
      <w:r w:rsidDel="00000000" w:rsidR="00000000" w:rsidRPr="00000000">
        <w:rPr>
          <w:b w:val="1"/>
          <w:i w:val="1"/>
          <w:sz w:val="22"/>
          <w:szCs w:val="22"/>
          <w:rtl w:val="0"/>
        </w:rPr>
        <w:t xml:space="preserve">Spain</w:t>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The undersigned ______________________________________ Born ____________________________, on _______</w:t>
      </w:r>
      <w:r w:rsidDel="00000000" w:rsidR="00000000" w:rsidRPr="00000000">
        <w:rPr>
          <w:i w:val="1"/>
          <w:rtl w:val="0"/>
        </w:rPr>
        <w:t xml:space="preserve">, residing at Street/Plaza ______________, in the Municipality of _______________________ Zip. - **Province (), State** __________, as the legal representative of the economic operator ___________________________________________, with legal headquarters in _____________________ Street/Plaza ___________________________ ,in the Municipality of ________________________ Zip</w:t>
      </w:r>
      <w:r w:rsidDel="00000000" w:rsidR="00000000" w:rsidRPr="00000000">
        <w:rPr>
          <w:rtl w:val="0"/>
        </w:rPr>
        <w:t xml:space="preserve">, **Province (), State** ___________, VAT No._____________. PEC______________, Email ________________, Telephone __________________________________</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a"/>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16"/>
          <w:szCs w:val="16"/>
          <w:u w:val="none"/>
          <w:shd w:fill="auto" w:val="clear"/>
          <w:vertAlign w:val="baseline"/>
          <w:rtl w:val="0"/>
        </w:rPr>
        <w:t xml:space="preserve">(In case of a not yet established temporary grouping, indicate all the economic operators involved, specifying who will take the role of leader/mandate and the parts of the service attributed to each)</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REQUESTS/REQUEST TO PARTICIPATE</w:t>
      </w:r>
    </w:p>
    <w:p w:rsidR="00000000" w:rsidDel="00000000" w:rsidP="00000000" w:rsidRDefault="00000000" w:rsidRPr="00000000" w14:paraId="00000009">
      <w:pPr>
        <w:spacing w:after="0" w:before="0" w:lineRule="auto"/>
        <w:rPr/>
      </w:pPr>
      <w:r w:rsidDel="00000000" w:rsidR="00000000" w:rsidRPr="00000000">
        <w:rPr>
          <w:rtl w:val="0"/>
        </w:rPr>
        <w:t xml:space="preserve">n the procedure indicated above and for this purpose submit:</w:t>
      </w:r>
    </w:p>
    <w:p w:rsidR="00000000" w:rsidDel="00000000" w:rsidP="00000000" w:rsidRDefault="00000000" w:rsidRPr="00000000" w14:paraId="0000000A">
      <w:pPr>
        <w:numPr>
          <w:ilvl w:val="0"/>
          <w:numId w:val="2"/>
        </w:numPr>
        <w:spacing w:after="0" w:before="0" w:lineRule="auto"/>
        <w:ind w:left="720" w:hanging="360"/>
        <w:rPr/>
      </w:pPr>
      <w:r w:rsidDel="00000000" w:rsidR="00000000" w:rsidRPr="00000000">
        <w:rPr>
          <w:rtl w:val="0"/>
        </w:rPr>
        <w:t xml:space="preserve">the declarations required according to the model in Annex A to the specifications, filled out and signed by the legal representative of the participating economic operator(s);</w:t>
      </w:r>
    </w:p>
    <w:p w:rsidR="00000000" w:rsidDel="00000000" w:rsidP="00000000" w:rsidRDefault="00000000" w:rsidRPr="00000000" w14:paraId="0000000B">
      <w:pPr>
        <w:numPr>
          <w:ilvl w:val="0"/>
          <w:numId w:val="2"/>
        </w:numPr>
        <w:spacing w:after="0" w:before="0" w:lineRule="auto"/>
        <w:ind w:left="720" w:hanging="360"/>
        <w:rPr/>
      </w:pPr>
      <w:r w:rsidDel="00000000" w:rsidR="00000000" w:rsidRPr="00000000">
        <w:rPr>
          <w:rtl w:val="0"/>
        </w:rPr>
        <w:t xml:space="preserve">the identity document of the subscriber(s);</w:t>
      </w:r>
    </w:p>
    <w:p w:rsidR="00000000" w:rsidDel="00000000" w:rsidP="00000000" w:rsidRDefault="00000000" w:rsidRPr="00000000" w14:paraId="0000000C">
      <w:pPr>
        <w:numPr>
          <w:ilvl w:val="0"/>
          <w:numId w:val="2"/>
        </w:numPr>
        <w:spacing w:after="0" w:before="0" w:lineRule="auto"/>
        <w:ind w:left="720" w:hanging="360"/>
        <w:rPr/>
      </w:pPr>
      <w:r w:rsidDel="00000000" w:rsidR="00000000" w:rsidRPr="00000000">
        <w:rPr>
          <w:rtl w:val="0"/>
        </w:rPr>
        <w:t xml:space="preserve">the declaration from the Banking Institute of possession of the financial means necessary to ensure the execution of the actions foreseen by the Program (suitable bank references);</w:t>
      </w:r>
    </w:p>
    <w:p w:rsidR="00000000" w:rsidDel="00000000" w:rsidP="00000000" w:rsidRDefault="00000000" w:rsidRPr="00000000" w14:paraId="0000000D">
      <w:pPr>
        <w:numPr>
          <w:ilvl w:val="0"/>
          <w:numId w:val="2"/>
        </w:numPr>
        <w:spacing w:after="0" w:before="0" w:lineRule="auto"/>
        <w:ind w:left="720" w:hanging="360"/>
        <w:rPr/>
      </w:pPr>
      <w:r w:rsidDel="00000000" w:rsidR="00000000" w:rsidRPr="00000000">
        <w:rPr>
          <w:rtl w:val="0"/>
        </w:rPr>
        <w:t xml:space="preserve">the CCIAA registration or registration in a commercial register maintained in the Member State where the economic operator is based;</w:t>
      </w:r>
    </w:p>
    <w:p w:rsidR="00000000" w:rsidDel="00000000" w:rsidP="00000000" w:rsidRDefault="00000000" w:rsidRPr="00000000" w14:paraId="0000000E">
      <w:pPr>
        <w:spacing w:after="0" w:before="0" w:lineRule="auto"/>
        <w:rPr/>
      </w:pPr>
      <w:r w:rsidDel="00000000" w:rsidR="00000000" w:rsidRPr="00000000">
        <w:rPr>
          <w:rtl w:val="0"/>
        </w:rPr>
      </w:r>
    </w:p>
    <w:p w:rsidR="00000000" w:rsidDel="00000000" w:rsidP="00000000" w:rsidRDefault="00000000" w:rsidRPr="00000000" w14:paraId="0000000F">
      <w:pPr>
        <w:spacing w:after="0" w:before="0" w:lineRule="auto"/>
        <w:rPr/>
      </w:pPr>
      <w:r w:rsidDel="00000000" w:rsidR="00000000" w:rsidRPr="00000000">
        <w:rPr>
          <w:rtl w:val="0"/>
        </w:rPr>
        <w:t xml:space="preserve">The undersigned person(s) declare(s) to accept that all communications from the </w:t>
      </w:r>
      <w:r w:rsidDel="00000000" w:rsidR="00000000" w:rsidRPr="00000000">
        <w:rPr>
          <w:b w:val="1"/>
          <w:color w:val="000000"/>
          <w:rtl w:val="0"/>
        </w:rPr>
        <w:t xml:space="preserve">CONSORZIO TUTELA PROVOLONE VALPADANA</w:t>
      </w:r>
      <w:r w:rsidDel="00000000" w:rsidR="00000000" w:rsidRPr="00000000">
        <w:rPr>
          <w:rtl w:val="0"/>
        </w:rPr>
        <w:t xml:space="preserve">, concerning the procedure mentioned above, take place via PEC at the indicated address.</w:t>
      </w:r>
    </w:p>
    <w:p w:rsidR="00000000" w:rsidDel="00000000" w:rsidP="00000000" w:rsidRDefault="00000000" w:rsidRPr="00000000" w14:paraId="00000010">
      <w:pPr>
        <w:spacing w:after="0" w:before="0" w:lineRule="auto"/>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Place _____________, date __________________</w:t>
      </w:r>
    </w:p>
    <w:p w:rsidR="00000000" w:rsidDel="00000000" w:rsidP="00000000" w:rsidRDefault="00000000" w:rsidRPr="00000000" w14:paraId="00000012">
      <w:pPr>
        <w:rPr/>
      </w:pPr>
      <w:r w:rsidDel="00000000" w:rsidR="00000000" w:rsidRPr="00000000">
        <w:rPr>
          <w:rtl w:val="0"/>
        </w:rPr>
        <w:t xml:space="preserve">Name of Economic Operator 1</w:t>
        <w:tab/>
        <w:t xml:space="preserve"> </w:t>
        <w:tab/>
        <w:tab/>
        <w:tab/>
        <w:t xml:space="preserve">Name and Surname of the signing person</w:t>
      </w:r>
      <w:r w:rsidDel="00000000" w:rsidR="00000000" w:rsidRPr="00000000">
        <w:rPr>
          <w:i w:val="1"/>
          <w:rtl w:val="0"/>
        </w:rPr>
        <w:t xml:space="preserve"> </w:t>
      </w:r>
      <w:r w:rsidDel="00000000" w:rsidR="00000000" w:rsidRPr="00000000">
        <w:rPr>
          <w:i w:val="1"/>
          <w:sz w:val="16"/>
          <w:szCs w:val="16"/>
          <w:rtl w:val="0"/>
        </w:rPr>
        <w:t xml:space="preserve">(leader/mandate)</w:t>
        <w:tab/>
        <w:tab/>
        <w:tab/>
        <w:tab/>
        <w:tab/>
        <w:tab/>
        <w:tab/>
        <w:tab/>
        <w:tab/>
        <w:t xml:space="preserve">          (legible signature)</w:t>
      </w:r>
      <w:r w:rsidDel="00000000" w:rsidR="00000000" w:rsidRPr="00000000">
        <w:rPr>
          <w:rtl w:val="0"/>
        </w:rPr>
      </w:r>
    </w:p>
    <w:p w:rsidR="00000000" w:rsidDel="00000000" w:rsidP="00000000" w:rsidRDefault="00000000" w:rsidRPr="00000000" w14:paraId="00000013">
      <w:pPr>
        <w:rPr>
          <w:sz w:val="6"/>
          <w:szCs w:val="6"/>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______________________________ </w:t>
        <w:tab/>
        <w:tab/>
        <w:tab/>
        <w:tab/>
        <w:t xml:space="preserve">______________________________ </w:t>
      </w:r>
    </w:p>
    <w:p w:rsidR="00000000" w:rsidDel="00000000" w:rsidP="00000000" w:rsidRDefault="00000000" w:rsidRPr="00000000" w14:paraId="00000015">
      <w:pPr>
        <w:rPr/>
      </w:pPr>
      <w:r w:rsidDel="00000000" w:rsidR="00000000" w:rsidRPr="00000000">
        <w:rPr>
          <w:rtl w:val="0"/>
        </w:rPr>
        <w:t xml:space="preserve">Name of Economic Operator 2</w:t>
        <w:tab/>
        <w:t xml:space="preserve"> </w:t>
        <w:tab/>
        <w:tab/>
        <w:tab/>
        <w:t xml:space="preserve">Name and Surname of the signing person</w:t>
      </w:r>
      <w:r w:rsidDel="00000000" w:rsidR="00000000" w:rsidRPr="00000000">
        <w:rPr>
          <w:i w:val="1"/>
          <w:rtl w:val="0"/>
        </w:rPr>
        <w:t xml:space="preserve"> </w:t>
      </w:r>
      <w:r w:rsidDel="00000000" w:rsidR="00000000" w:rsidRPr="00000000">
        <w:rPr>
          <w:i w:val="1"/>
          <w:sz w:val="16"/>
          <w:szCs w:val="16"/>
          <w:rtl w:val="0"/>
        </w:rPr>
        <w:t xml:space="preserve">(leader/mandate)</w:t>
        <w:tab/>
        <w:tab/>
        <w:tab/>
        <w:tab/>
        <w:tab/>
        <w:tab/>
        <w:tab/>
        <w:tab/>
        <w:tab/>
        <w:t xml:space="preserve">          (legible signature)</w:t>
      </w:r>
      <w:r w:rsidDel="00000000" w:rsidR="00000000" w:rsidRPr="00000000">
        <w:rPr>
          <w:rtl w:val="0"/>
        </w:rPr>
      </w:r>
    </w:p>
    <w:p w:rsidR="00000000" w:rsidDel="00000000" w:rsidP="00000000" w:rsidRDefault="00000000" w:rsidRPr="00000000" w14:paraId="00000016">
      <w:pPr>
        <w:rPr>
          <w:sz w:val="6"/>
          <w:szCs w:val="6"/>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______________________________ </w:t>
        <w:tab/>
        <w:tab/>
        <w:tab/>
        <w:tab/>
        <w:t xml:space="preserve">______________________________ </w:t>
      </w:r>
    </w:p>
    <w:p w:rsidR="00000000" w:rsidDel="00000000" w:rsidP="00000000" w:rsidRDefault="00000000" w:rsidRPr="00000000" w14:paraId="0000001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a"/>
          <w:sz w:val="16"/>
          <w:szCs w:val="16"/>
          <w:u w:val="none"/>
          <w:shd w:fill="auto" w:val="clear"/>
          <w:vertAlign w:val="baseline"/>
        </w:rPr>
        <w:sectPr>
          <w:pgSz w:h="15840" w:w="12240" w:orient="portrait"/>
          <w:pgMar w:bottom="600" w:top="1340" w:left="1020" w:right="820" w:header="720" w:footer="720"/>
          <w:pgNumType w:start="1"/>
        </w:sectPr>
      </w:pPr>
      <w:r w:rsidDel="00000000" w:rsidR="00000000" w:rsidRPr="00000000">
        <w:rPr>
          <w:rFonts w:ascii="Times New Roman" w:cs="Times New Roman" w:eastAsia="Times New Roman" w:hAnsi="Times New Roman"/>
          <w:b w:val="0"/>
          <w:i w:val="1"/>
          <w:smallCaps w:val="0"/>
          <w:strike w:val="0"/>
          <w:color w:val="00000a"/>
          <w:sz w:val="16"/>
          <w:szCs w:val="16"/>
          <w:u w:val="none"/>
          <w:shd w:fill="auto" w:val="clear"/>
          <w:vertAlign w:val="baseline"/>
          <w:rtl w:val="0"/>
        </w:rPr>
        <w:t xml:space="preserve">(N.B. In case of a not yet established temporary grouping, all members must sign the application)</w:t>
      </w:r>
    </w:p>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32"/>
          <w:szCs w:val="32"/>
          <w:u w:val="none"/>
          <w:shd w:fill="auto" w:val="clear"/>
          <w:vertAlign w:val="baseline"/>
          <w:rtl w:val="0"/>
        </w:rPr>
        <w:t xml:space="preserve">ANNEX A</w:t>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1"/>
          <w:i w:val="0"/>
          <w:smallCaps w:val="1"/>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a"/>
          <w:sz w:val="28"/>
          <w:szCs w:val="28"/>
          <w:u w:val="none"/>
          <w:shd w:fill="auto" w:val="clear"/>
          <w:vertAlign w:val="baseline"/>
          <w:rtl w:val="0"/>
        </w:rPr>
        <w:t xml:space="preserve">INFORMATION ON THE PROCUREMENT PROCEDURE AND THE CLIENT</w:t>
      </w:r>
    </w:p>
    <w:tbl>
      <w:tblPr>
        <w:tblStyle w:val="Table1"/>
        <w:tblW w:w="101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6"/>
        <w:gridCol w:w="5056"/>
        <w:tblGridChange w:id="0">
          <w:tblGrid>
            <w:gridCol w:w="5056"/>
            <w:gridCol w:w="5056"/>
          </w:tblGrid>
        </w:tblGridChange>
      </w:tblGrid>
      <w:tr>
        <w:trPr>
          <w:cantSplit w:val="0"/>
          <w:tblHeader w:val="0"/>
        </w:trPr>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b w:val="1"/>
                <w:sz w:val="22"/>
                <w:szCs w:val="22"/>
              </w:rPr>
            </w:pPr>
            <w:r w:rsidDel="00000000" w:rsidR="00000000" w:rsidRPr="00000000">
              <w:rPr>
                <w:b w:val="1"/>
                <w:sz w:val="22"/>
                <w:szCs w:val="22"/>
                <w:rtl w:val="0"/>
              </w:rPr>
              <w:t xml:space="preserve">Publication Information</w:t>
            </w:r>
          </w:p>
          <w:p w:rsidR="00000000" w:rsidDel="00000000" w:rsidP="00000000" w:rsidRDefault="00000000" w:rsidRPr="00000000" w14:paraId="0000001C">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Notice number in the Official Journal of the European Union</w:t>
            </w:r>
          </w:p>
        </w:tc>
        <w:tc>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before="0" w:lineRule="auto"/>
              <w:rPr>
                <w:color w:val="00000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before="0" w:lineRule="auto"/>
              <w:jc w:val="both"/>
              <w:rPr>
                <w:color w:val="000000"/>
                <w:sz w:val="22"/>
                <w:szCs w:val="22"/>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before="0" w:lineRule="auto"/>
              <w:jc w:val="both"/>
              <w:rPr>
                <w:color w:val="000000"/>
                <w:sz w:val="22"/>
                <w:szCs w:val="22"/>
              </w:rPr>
            </w:pPr>
            <w:r w:rsidDel="00000000" w:rsidR="00000000" w:rsidRPr="00000000">
              <w:rPr>
                <w:color w:val="000000"/>
                <w:sz w:val="20"/>
                <w:szCs w:val="20"/>
                <w:rtl w:val="0"/>
              </w:rPr>
              <w:t xml:space="preserve">[ ] [ ][ ][ ]/S [ ][ ][ ]-[ ][ ][ ][ ][ ][ ]</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before="0" w:lineRule="auto"/>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ind w:left="850" w:hanging="850"/>
              <w:rPr>
                <w:b w:val="1"/>
                <w:sz w:val="22"/>
                <w:szCs w:val="22"/>
              </w:rPr>
            </w:pPr>
            <w:r w:rsidDel="00000000" w:rsidR="00000000" w:rsidRPr="00000000">
              <w:rPr>
                <w:b w:val="1"/>
                <w:sz w:val="22"/>
                <w:szCs w:val="22"/>
                <w:rtl w:val="0"/>
              </w:rPr>
              <w:t xml:space="preserve">Identity of the Client</w:t>
            </w:r>
          </w:p>
          <w:p w:rsidR="00000000" w:rsidDel="00000000" w:rsidP="00000000" w:rsidRDefault="00000000" w:rsidRPr="00000000" w14:paraId="00000022">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Official Name:</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850" w:hanging="850"/>
              <w:rPr>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850" w:hanging="850"/>
              <w:rPr>
                <w:sz w:val="22"/>
                <w:szCs w:val="22"/>
              </w:rPr>
            </w:pPr>
            <w:r w:rsidDel="00000000" w:rsidR="00000000" w:rsidRPr="00000000">
              <w:rPr>
                <w:sz w:val="22"/>
                <w:szCs w:val="22"/>
                <w:rtl w:val="0"/>
              </w:rPr>
              <w:t xml:space="preserve">Country:</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ind w:left="850" w:hanging="850"/>
              <w:rPr>
                <w:sz w:val="22"/>
                <w:szCs w:val="22"/>
              </w:rPr>
            </w:pPr>
            <w:r w:rsidDel="00000000" w:rsidR="00000000" w:rsidRPr="00000000">
              <w:rPr>
                <w:rtl w:val="0"/>
              </w:rPr>
            </w:r>
          </w:p>
          <w:p w:rsidR="00000000" w:rsidDel="00000000" w:rsidP="00000000" w:rsidRDefault="00000000" w:rsidRPr="00000000" w14:paraId="00000026">
            <w:pPr>
              <w:spacing w:after="0" w:before="0" w:lineRule="auto"/>
              <w:rPr>
                <w:b w:val="1"/>
                <w:color w:val="000000"/>
                <w:sz w:val="26"/>
                <w:szCs w:val="26"/>
              </w:rPr>
            </w:pPr>
            <w:r w:rsidDel="00000000" w:rsidR="00000000" w:rsidRPr="00000000">
              <w:rPr>
                <w:b w:val="1"/>
                <w:color w:val="000000"/>
                <w:rtl w:val="0"/>
              </w:rPr>
              <w:t xml:space="preserve">CONSORZIO TUTELA PROVOLONE VALPADANA</w:t>
            </w:r>
            <w:r w:rsidDel="00000000" w:rsidR="00000000" w:rsidRPr="00000000">
              <w:rPr>
                <w:rtl w:val="0"/>
              </w:rPr>
            </w:r>
          </w:p>
          <w:p w:rsidR="00000000" w:rsidDel="00000000" w:rsidP="00000000" w:rsidRDefault="00000000" w:rsidRPr="00000000" w14:paraId="00000027">
            <w:pPr>
              <w:spacing w:after="0" w:before="0" w:lineRule="auto"/>
              <w:rPr>
                <w:b w:val="1"/>
                <w:color w:val="000000"/>
              </w:rPr>
            </w:pPr>
            <w:r w:rsidDel="00000000" w:rsidR="00000000" w:rsidRPr="00000000">
              <w:rPr>
                <w:rtl w:val="0"/>
              </w:rPr>
            </w:r>
          </w:p>
          <w:p w:rsidR="00000000" w:rsidDel="00000000" w:rsidP="00000000" w:rsidRDefault="00000000" w:rsidRPr="00000000" w14:paraId="00000028">
            <w:pPr>
              <w:spacing w:after="0" w:before="0" w:lineRule="auto"/>
              <w:rPr>
                <w:b w:val="1"/>
                <w:sz w:val="22"/>
                <w:szCs w:val="22"/>
              </w:rPr>
            </w:pPr>
            <w:r w:rsidDel="00000000" w:rsidR="00000000" w:rsidRPr="00000000">
              <w:rPr>
                <w:b w:val="1"/>
                <w:color w:val="000000"/>
                <w:rtl w:val="0"/>
              </w:rPr>
              <w:t xml:space="preserve">Italy</w:t>
            </w:r>
            <w:r w:rsidDel="00000000" w:rsidR="00000000" w:rsidRPr="00000000">
              <w:rPr>
                <w:rtl w:val="0"/>
              </w:rPr>
            </w:r>
          </w:p>
        </w:tc>
      </w:tr>
      <w:tr>
        <w:trPr>
          <w:cantSplit w:val="0"/>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ind w:left="850" w:hanging="850"/>
              <w:rPr>
                <w:sz w:val="22"/>
                <w:szCs w:val="22"/>
              </w:rPr>
            </w:pPr>
            <w:r w:rsidDel="00000000" w:rsidR="00000000" w:rsidRPr="00000000">
              <w:rPr>
                <w:b w:val="1"/>
                <w:sz w:val="22"/>
                <w:szCs w:val="22"/>
                <w:rtl w:val="0"/>
              </w:rPr>
              <w:t xml:space="preserve">Informazioni sulla procedura di appalto</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850" w:hanging="850"/>
              <w:rPr>
                <w:sz w:val="22"/>
                <w:szCs w:val="22"/>
              </w:rPr>
            </w:pPr>
            <w:r w:rsidDel="00000000" w:rsidR="00000000" w:rsidRPr="00000000">
              <w:rPr>
                <w:sz w:val="22"/>
                <w:szCs w:val="22"/>
                <w:rtl w:val="0"/>
              </w:rPr>
              <w:t xml:space="preserve">Title:</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850" w:hanging="850"/>
              <w:rPr>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850" w:hanging="850"/>
              <w:rPr>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Short Description:</w:t>
            </w:r>
          </w:p>
        </w:tc>
        <w:tc>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before="0" w:lineRule="auto"/>
              <w:rPr>
                <w:color w:val="000000"/>
                <w:sz w:val="22"/>
                <w:szCs w:val="22"/>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before="0" w:lineRule="auto"/>
              <w:rPr>
                <w:color w:val="000000"/>
                <w:sz w:val="22"/>
                <w:szCs w:val="22"/>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before="0" w:lineRule="auto"/>
              <w:rPr>
                <w:color w:val="000000"/>
                <w:sz w:val="22"/>
                <w:szCs w:val="22"/>
              </w:rPr>
            </w:pPr>
            <w:r w:rsidDel="00000000" w:rsidR="00000000" w:rsidRPr="00000000">
              <w:rPr>
                <w:color w:val="000000"/>
                <w:sz w:val="22"/>
                <w:szCs w:val="22"/>
                <w:rtl w:val="0"/>
              </w:rPr>
              <w:t xml:space="preserve">Open competitive selection procedure for the selection of an organization charged with executing the program named Different, European, Unique, DOP (“D.E.U.D.”).</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before="0" w:lineRule="auto"/>
              <w:jc w:val="both"/>
              <w:rPr>
                <w:color w:val="000000"/>
                <w:sz w:val="22"/>
                <w:szCs w:val="22"/>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before="0" w:lineRule="auto"/>
              <w:jc w:val="both"/>
              <w:rPr>
                <w:color w:val="000000"/>
                <w:sz w:val="22"/>
                <w:szCs w:val="22"/>
              </w:rPr>
            </w:pPr>
            <w:r w:rsidDel="00000000" w:rsidR="00000000" w:rsidRPr="00000000">
              <w:rPr>
                <w:color w:val="000000"/>
                <w:sz w:val="22"/>
                <w:szCs w:val="22"/>
                <w:rtl w:val="0"/>
              </w:rPr>
              <w:t xml:space="preserve">Execution of the three-year program named Different, European, Unique, DOP (“D.E.U.D.”) in </w:t>
            </w:r>
            <w:r w:rsidDel="00000000" w:rsidR="00000000" w:rsidRPr="00000000">
              <w:rPr>
                <w:b w:val="1"/>
                <w:color w:val="000000"/>
                <w:sz w:val="22"/>
                <w:szCs w:val="22"/>
                <w:rtl w:val="0"/>
              </w:rPr>
              <w:t xml:space="preserve">Italy and Spain</w:t>
            </w:r>
            <w:r w:rsidDel="00000000" w:rsidR="00000000" w:rsidRPr="00000000">
              <w:rPr>
                <w:color w:val="000000"/>
                <w:sz w:val="22"/>
                <w:szCs w:val="22"/>
                <w:rtl w:val="0"/>
              </w:rPr>
              <w:t xml:space="preserve">.</w:t>
            </w:r>
          </w:p>
        </w:tc>
      </w:tr>
    </w:tbl>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1"/>
          <w:i w:val="0"/>
          <w:smallCaps w:val="1"/>
          <w:strike w:val="0"/>
          <w:color w:val="00000a"/>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1"/>
          <w:strike w:val="0"/>
          <w:color w:val="00000a"/>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a"/>
          <w:sz w:val="28"/>
          <w:szCs w:val="28"/>
          <w:u w:val="none"/>
          <w:shd w:fill="auto" w:val="clear"/>
          <w:vertAlign w:val="baseline"/>
          <w:rtl w:val="0"/>
        </w:rPr>
        <w:t xml:space="preserve">INFORMATION ON THE ECONOMIC OPERATOR</w:t>
      </w:r>
      <w:r w:rsidDel="00000000" w:rsidR="00000000" w:rsidRPr="00000000">
        <w:rPr>
          <w:rtl w:val="0"/>
        </w:rPr>
      </w:r>
    </w:p>
    <w:p w:rsidR="00000000" w:rsidDel="00000000" w:rsidP="00000000" w:rsidRDefault="00000000" w:rsidRPr="00000000" w14:paraId="00000035">
      <w:pPr>
        <w:keepNext w:val="1"/>
        <w:pBdr>
          <w:top w:space="0" w:sz="0" w:val="nil"/>
          <w:left w:space="0" w:sz="0" w:val="nil"/>
          <w:bottom w:space="0" w:sz="0" w:val="nil"/>
          <w:right w:space="0" w:sz="0" w:val="nil"/>
          <w:between w:space="0" w:sz="0" w:val="nil"/>
        </w:pBdr>
        <w:jc w:val="center"/>
        <w:rPr>
          <w:b w:val="1"/>
          <w:smallCaps w:val="1"/>
          <w:sz w:val="22"/>
          <w:szCs w:val="22"/>
        </w:rPr>
      </w:pPr>
      <w:r w:rsidDel="00000000" w:rsidR="00000000" w:rsidRPr="00000000">
        <w:rPr>
          <w:smallCaps w:val="1"/>
          <w:sz w:val="22"/>
          <w:szCs w:val="22"/>
          <w:rtl w:val="0"/>
        </w:rPr>
        <w:t xml:space="preserve">A: INFORMATION ON THE ECONOMIC OPERATOR</w:t>
      </w:r>
      <w:r w:rsidDel="00000000" w:rsidR="00000000" w:rsidRPr="00000000">
        <w:rPr>
          <w:rtl w:val="0"/>
        </w:rPr>
      </w:r>
    </w:p>
    <w:tbl>
      <w:tblPr>
        <w:tblStyle w:val="Table2"/>
        <w:tblW w:w="10207.0" w:type="dxa"/>
        <w:jc w:val="left"/>
        <w:tblInd w:w="-49.0" w:type="dxa"/>
        <w:tblLayout w:type="fixed"/>
        <w:tblLook w:val="0000"/>
      </w:tblPr>
      <w:tblGrid>
        <w:gridCol w:w="5139"/>
        <w:gridCol w:w="5068"/>
        <w:tblGridChange w:id="0">
          <w:tblGrid>
            <w:gridCol w:w="5139"/>
            <w:gridCol w:w="5068"/>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ind w:left="850" w:hanging="850"/>
              <w:rPr>
                <w:b w:val="1"/>
                <w:sz w:val="22"/>
                <w:szCs w:val="22"/>
              </w:rPr>
            </w:pPr>
            <w:r w:rsidDel="00000000" w:rsidR="00000000" w:rsidRPr="00000000">
              <w:rPr>
                <w:b w:val="1"/>
                <w:sz w:val="22"/>
                <w:szCs w:val="22"/>
                <w:rtl w:val="0"/>
              </w:rPr>
              <w:t xml:space="preserve">Name:</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826"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8">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VAT Number, if applicable:</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sz w:val="22"/>
                <w:szCs w:val="22"/>
              </w:rPr>
            </w:pPr>
            <w:r w:rsidDel="00000000" w:rsidR="00000000" w:rsidRPr="00000000">
              <w:rPr>
                <w:sz w:val="22"/>
                <w:szCs w:val="22"/>
                <w:rtl w:val="0"/>
              </w:rPr>
              <w:t xml:space="preserve">If a VAT number is not applicable, provide another national identification number, if required and applicable</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A">
            <w:pPr>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rPr>
                <w:b w:val="1"/>
                <w:sz w:val="22"/>
                <w:szCs w:val="22"/>
              </w:rPr>
            </w:pPr>
            <w:r w:rsidDel="00000000" w:rsidR="00000000" w:rsidRPr="00000000">
              <w:rPr>
                <w:b w:val="1"/>
                <w:sz w:val="22"/>
                <w:szCs w:val="22"/>
                <w:rtl w:val="0"/>
              </w:rPr>
              <w:t xml:space="preserve">Postal Address: </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1184"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Contact Persons:</w:t>
              <w:br w:type="textWrapping"/>
              <w:t xml:space="preserve">Telephone:</w:t>
              <w:br w:type="textWrapping"/>
              <w:t xml:space="preserve">PEC or Email:</w:t>
              <w:br w:type="textWrapping"/>
              <w:t xml:space="preserve">Internet Address or Website (if existing):</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rHeight w:val="1184"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Size of Enterprise (according to Annex I of the EU Regulation No. 651/2014 of the European Commission dated 17/06/2014):</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before="0" w:lineRule="auto"/>
              <w:rPr>
                <w:sz w:val="22"/>
                <w:szCs w:val="22"/>
              </w:rPr>
            </w:pPr>
            <w:r w:rsidDel="00000000" w:rsidR="00000000" w:rsidRPr="00000000">
              <w:rPr>
                <w:sz w:val="22"/>
                <w:szCs w:val="22"/>
                <w:rtl w:val="0"/>
              </w:rPr>
              <w:t xml:space="preserve">🗆 Micro Enterprise</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before="0" w:lineRule="auto"/>
              <w:rPr>
                <w:sz w:val="22"/>
                <w:szCs w:val="22"/>
              </w:rPr>
            </w:pPr>
            <w:r w:rsidDel="00000000" w:rsidR="00000000" w:rsidRPr="00000000">
              <w:rPr>
                <w:sz w:val="22"/>
                <w:szCs w:val="22"/>
                <w:rtl w:val="0"/>
              </w:rPr>
              <w:t xml:space="preserve">🗆 Small Enterprise</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before="0" w:lineRule="auto"/>
              <w:rPr>
                <w:sz w:val="22"/>
                <w:szCs w:val="22"/>
              </w:rPr>
            </w:pPr>
            <w:r w:rsidDel="00000000" w:rsidR="00000000" w:rsidRPr="00000000">
              <w:rPr>
                <w:sz w:val="22"/>
                <w:szCs w:val="22"/>
                <w:rtl w:val="0"/>
              </w:rPr>
              <w:t xml:space="preserve">🗆 Medium Enterprise</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before="0" w:lineRule="auto"/>
              <w:rPr>
                <w:sz w:val="22"/>
                <w:szCs w:val="22"/>
              </w:rPr>
            </w:pPr>
            <w:r w:rsidDel="00000000" w:rsidR="00000000" w:rsidRPr="00000000">
              <w:rPr>
                <w:sz w:val="22"/>
                <w:szCs w:val="22"/>
                <w:rtl w:val="0"/>
              </w:rPr>
              <w:t xml:space="preserve">🗆 Large Enterprise</w:t>
            </w:r>
          </w:p>
        </w:tc>
      </w:tr>
    </w:tbl>
    <w:p w:rsidR="00000000" w:rsidDel="00000000" w:rsidP="00000000" w:rsidRDefault="00000000" w:rsidRPr="00000000" w14:paraId="00000044">
      <w:pPr>
        <w:keepNext w:val="1"/>
        <w:pBdr>
          <w:top w:space="0" w:sz="0" w:val="nil"/>
          <w:left w:space="0" w:sz="0" w:val="nil"/>
          <w:bottom w:space="0" w:sz="0" w:val="nil"/>
          <w:right w:space="0" w:sz="0" w:val="nil"/>
          <w:between w:space="0" w:sz="0" w:val="nil"/>
        </w:pBdr>
        <w:jc w:val="center"/>
        <w:rPr>
          <w:smallCaps w:val="1"/>
          <w:sz w:val="22"/>
          <w:szCs w:val="22"/>
        </w:rPr>
      </w:pPr>
      <w:r w:rsidDel="00000000" w:rsidR="00000000" w:rsidRPr="00000000">
        <w:rPr>
          <w:smallCaps w:val="1"/>
          <w:sz w:val="22"/>
          <w:szCs w:val="22"/>
          <w:rtl w:val="0"/>
        </w:rPr>
        <w:t xml:space="preserve">B: INFORMATION ON THE REPRESENTATIVES OF THE ECONOMIC OPERATOR</w:t>
      </w:r>
    </w:p>
    <w:tbl>
      <w:tblPr>
        <w:tblStyle w:val="Table3"/>
        <w:tblW w:w="10178.0" w:type="dxa"/>
        <w:jc w:val="left"/>
        <w:tblInd w:w="-20.0" w:type="dxa"/>
        <w:tblLayout w:type="fixed"/>
        <w:tblLook w:val="0000"/>
      </w:tblPr>
      <w:tblGrid>
        <w:gridCol w:w="5105"/>
        <w:gridCol w:w="5073"/>
        <w:tblGridChange w:id="0">
          <w:tblGrid>
            <w:gridCol w:w="5105"/>
            <w:gridCol w:w="5073"/>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5">
            <w:pPr>
              <w:rPr>
                <w:sz w:val="22"/>
                <w:szCs w:val="22"/>
              </w:rPr>
            </w:pPr>
            <w:r w:rsidDel="00000000" w:rsidR="00000000" w:rsidRPr="00000000">
              <w:rPr>
                <w:sz w:val="22"/>
                <w:szCs w:val="22"/>
                <w:rtl w:val="0"/>
              </w:rPr>
              <w:t xml:space="preserve">Full Name:</w:t>
              <w:br w:type="textWrapping"/>
              <w:t xml:space="preserve">Date and Place of Birth:</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6">
            <w:pPr>
              <w:rPr>
                <w:sz w:val="22"/>
                <w:szCs w:val="22"/>
              </w:rPr>
            </w:pPr>
            <w:r w:rsidDel="00000000" w:rsidR="00000000" w:rsidRPr="00000000">
              <w:rPr>
                <w:rtl w:val="0"/>
              </w:rPr>
            </w:r>
          </w:p>
        </w:tc>
      </w:tr>
      <w:tr>
        <w:trPr>
          <w:cantSplit w:val="0"/>
          <w:trHeight w:val="293"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7">
            <w:pPr>
              <w:rPr>
                <w:b w:val="1"/>
                <w:sz w:val="22"/>
                <w:szCs w:val="22"/>
              </w:rPr>
            </w:pPr>
            <w:r w:rsidDel="00000000" w:rsidR="00000000" w:rsidRPr="00000000">
              <w:rPr>
                <w:b w:val="0"/>
                <w:rtl w:val="0"/>
              </w:rPr>
              <w:t xml:space="preserve">Position/Title to Act:</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8">
            <w:pPr>
              <w:rPr>
                <w:sz w:val="22"/>
                <w:szCs w:val="22"/>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9">
            <w:pPr>
              <w:rPr>
                <w:b w:val="1"/>
                <w:sz w:val="22"/>
                <w:szCs w:val="22"/>
              </w:rPr>
            </w:pPr>
            <w:r w:rsidDel="00000000" w:rsidR="00000000" w:rsidRPr="00000000">
              <w:rPr>
                <w:b w:val="0"/>
                <w:rtl w:val="0"/>
              </w:rPr>
              <w:t xml:space="preserve">Postal Address: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A">
            <w:pPr>
              <w:rPr>
                <w:sz w:val="22"/>
                <w:szCs w:val="22"/>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B">
            <w:pPr>
              <w:rPr>
                <w:b w:val="1"/>
                <w:sz w:val="22"/>
                <w:szCs w:val="22"/>
              </w:rPr>
            </w:pPr>
            <w:r w:rsidDel="00000000" w:rsidR="00000000" w:rsidRPr="00000000">
              <w:rPr>
                <w:b w:val="0"/>
                <w:rtl w:val="0"/>
              </w:rPr>
              <w:t xml:space="preserve">Telephone: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C">
            <w:pPr>
              <w:rPr>
                <w:sz w:val="22"/>
                <w:szCs w:val="22"/>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D">
            <w:pPr>
              <w:rPr>
                <w:b w:val="1"/>
                <w:sz w:val="22"/>
                <w:szCs w:val="22"/>
              </w:rPr>
            </w:pPr>
            <w:r w:rsidDel="00000000" w:rsidR="00000000" w:rsidRPr="00000000">
              <w:rPr>
                <w:b w:val="0"/>
                <w:rtl w:val="0"/>
              </w:rPr>
              <w:t xml:space="preserve">Email: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4E">
            <w:pPr>
              <w:rPr>
                <w:sz w:val="22"/>
                <w:szCs w:val="22"/>
              </w:rPr>
            </w:pPr>
            <w:r w:rsidDel="00000000" w:rsidR="00000000" w:rsidRPr="00000000">
              <w:rPr>
                <w:rtl w:val="0"/>
              </w:rPr>
            </w:r>
          </w:p>
        </w:tc>
      </w:tr>
    </w:tbl>
    <w:p w:rsidR="00000000" w:rsidDel="00000000" w:rsidP="00000000" w:rsidRDefault="00000000" w:rsidRPr="00000000" w14:paraId="0000004F">
      <w:pPr>
        <w:keepNext w:val="1"/>
        <w:pageBreakBefore w:val="1"/>
        <w:pBdr>
          <w:top w:space="0" w:sz="0" w:val="nil"/>
          <w:left w:space="0" w:sz="0" w:val="nil"/>
          <w:bottom w:space="0" w:sz="0" w:val="nil"/>
          <w:right w:space="0" w:sz="0" w:val="nil"/>
          <w:between w:space="0" w:sz="0" w:val="nil"/>
        </w:pBdr>
        <w:jc w:val="center"/>
        <w:rPr>
          <w:smallCaps w:val="1"/>
          <w:color w:val="000000"/>
          <w:sz w:val="28"/>
          <w:szCs w:val="28"/>
        </w:rPr>
      </w:pPr>
      <w:r w:rsidDel="00000000" w:rsidR="00000000" w:rsidRPr="00000000">
        <w:rPr>
          <w:b w:val="1"/>
          <w:smallCaps w:val="1"/>
          <w:sz w:val="28"/>
          <w:szCs w:val="28"/>
          <w:rtl w:val="0"/>
        </w:rPr>
        <w:t xml:space="preserve">EXCLUSION REASONS</w:t>
      </w:r>
      <w:r w:rsidDel="00000000" w:rsidR="00000000" w:rsidRPr="00000000">
        <w:rPr>
          <w:rtl w:val="0"/>
        </w:rPr>
      </w:r>
    </w:p>
    <w:p w:rsidR="00000000" w:rsidDel="00000000" w:rsidP="00000000" w:rsidRDefault="00000000" w:rsidRPr="00000000" w14:paraId="00000050">
      <w:pPr>
        <w:keepNext w:val="1"/>
        <w:pBdr>
          <w:top w:space="0" w:sz="0" w:val="nil"/>
          <w:left w:space="0" w:sz="0" w:val="nil"/>
          <w:bottom w:space="0" w:sz="0" w:val="nil"/>
          <w:right w:space="0" w:sz="0" w:val="nil"/>
          <w:between w:space="0" w:sz="0" w:val="nil"/>
        </w:pBdr>
        <w:jc w:val="center"/>
        <w:rPr>
          <w:b w:val="1"/>
          <w:smallCaps w:val="1"/>
          <w:color w:val="000000"/>
          <w:sz w:val="22"/>
          <w:szCs w:val="22"/>
        </w:rPr>
      </w:pPr>
      <w:r w:rsidDel="00000000" w:rsidR="00000000" w:rsidRPr="00000000">
        <w:rPr>
          <w:smallCaps w:val="1"/>
          <w:color w:val="000000"/>
          <w:sz w:val="22"/>
          <w:szCs w:val="22"/>
          <w:rtl w:val="0"/>
        </w:rPr>
        <w:t xml:space="preserve">A: REASONS RELATED TO CRIMINAL CONVICTIONS</w:t>
      </w:r>
      <w:r w:rsidDel="00000000" w:rsidR="00000000" w:rsidRPr="00000000">
        <w:rPr>
          <w:rtl w:val="0"/>
        </w:rPr>
      </w:r>
    </w:p>
    <w:tbl>
      <w:tblPr>
        <w:tblStyle w:val="Table4"/>
        <w:tblW w:w="10178.0" w:type="dxa"/>
        <w:jc w:val="left"/>
        <w:tblInd w:w="-20.0" w:type="dxa"/>
        <w:tblLayout w:type="fixed"/>
        <w:tblLook w:val="0000"/>
      </w:tblPr>
      <w:tblGrid>
        <w:gridCol w:w="5117"/>
        <w:gridCol w:w="5061"/>
        <w:tblGridChange w:id="0">
          <w:tblGrid>
            <w:gridCol w:w="5117"/>
            <w:gridCol w:w="5061"/>
          </w:tblGrid>
        </w:tblGridChange>
      </w:tblGrid>
      <w:tr>
        <w:trPr>
          <w:cantSplit w:val="0"/>
          <w:trHeight w:val="663" w:hRule="atLeast"/>
          <w:tblHeader w:val="0"/>
        </w:trPr>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51">
            <w:pPr>
              <w:spacing w:after="0" w:lineRule="auto"/>
              <w:rPr>
                <w:color w:val="000000"/>
                <w:sz w:val="22"/>
                <w:szCs w:val="22"/>
              </w:rPr>
            </w:pPr>
            <w:r w:rsidDel="00000000" w:rsidR="00000000" w:rsidRPr="00000000">
              <w:rPr>
                <w:b w:val="1"/>
                <w:color w:val="000000"/>
                <w:sz w:val="22"/>
                <w:szCs w:val="22"/>
                <w:rtl w:val="0"/>
              </w:rPr>
              <w:t xml:space="preserve">Reasons related to criminal convictions under Article 57, paragraph 1, of Directive 2014/24/EU</w:t>
            </w:r>
            <w:r w:rsidDel="00000000" w:rsidR="00000000" w:rsidRPr="00000000">
              <w:rPr>
                <w:rtl w:val="0"/>
              </w:rPr>
            </w:r>
          </w:p>
        </w:tc>
      </w:tr>
      <w:tr>
        <w:trPr>
          <w:cantSplit w:val="0"/>
          <w:trHeight w:val="168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240" w:lineRule="auto"/>
              <w:rPr>
                <w:color w:val="000000"/>
                <w:sz w:val="22"/>
                <w:szCs w:val="22"/>
              </w:rPr>
            </w:pPr>
            <w:r w:rsidDel="00000000" w:rsidR="00000000" w:rsidRPr="00000000">
              <w:rPr>
                <w:color w:val="000000"/>
                <w:sz w:val="22"/>
                <w:szCs w:val="22"/>
                <w:rtl w:val="0"/>
              </w:rPr>
              <w:t xml:space="preserve">Has the economic operator, or a person who is a member of its administrative, management, or supervisory board, or who has powers of representation, decision-making, or control, been convicted by a final judgment issued no more than five years ago or for which an exclusion period set directly in the judgment is still applicable for the following offences?</w:t>
              <w:br w:type="textWrapping"/>
              <w:t xml:space="preserve">a) Participation in a criminal organization</w:t>
              <w:br w:type="textWrapping"/>
              <w:t xml:space="preserve">b) Corruption</w:t>
              <w:br w:type="textWrapping"/>
              <w:t xml:space="preserve">c) Fraud</w:t>
              <w:br w:type="textWrapping"/>
              <w:t xml:space="preserve">d) Terrorist offences or offences related to terrorist activities</w:t>
              <w:br w:type="textWrapping"/>
              <w:t xml:space="preserve">e) Laundering of proceeds from criminal activities or financing of terrorism</w:t>
              <w:br w:type="textWrapping"/>
              <w:t xml:space="preserve">f) Child labour and other forms of human trafficking</w:t>
            </w:r>
            <w:r w:rsidDel="00000000" w:rsidR="00000000" w:rsidRPr="00000000">
              <w:rPr>
                <w:color w:val="000000"/>
                <w:sz w:val="22"/>
                <w:szCs w:val="22"/>
                <w:vertAlign w:val="superscript"/>
              </w:rPr>
              <w:footnoteReference w:customMarkFollows="0" w:id="0"/>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54">
            <w:pPr>
              <w:spacing w:after="300" w:lineRule="auto"/>
              <w:rPr>
                <w:color w:val="000000"/>
                <w:sz w:val="22"/>
                <w:szCs w:val="22"/>
              </w:rPr>
            </w:pPr>
            <w:r w:rsidDel="00000000" w:rsidR="00000000" w:rsidRPr="00000000">
              <w:rPr>
                <w:rtl w:val="0"/>
              </w:rPr>
            </w:r>
          </w:p>
          <w:p w:rsidR="00000000" w:rsidDel="00000000" w:rsidP="00000000" w:rsidRDefault="00000000" w:rsidRPr="00000000" w14:paraId="00000055">
            <w:pPr>
              <w:spacing w:after="300" w:lineRule="auto"/>
              <w:rPr>
                <w:color w:val="000000"/>
                <w:sz w:val="22"/>
                <w:szCs w:val="22"/>
              </w:rPr>
            </w:pPr>
            <w:r w:rsidDel="00000000" w:rsidR="00000000" w:rsidRPr="00000000">
              <w:rPr>
                <w:color w:val="000000"/>
                <w:sz w:val="22"/>
                <w:szCs w:val="22"/>
                <w:rtl w:val="0"/>
              </w:rPr>
              <w:t xml:space="preserve">a) [   ] Yes [   ] No</w:t>
            </w:r>
          </w:p>
          <w:p w:rsidR="00000000" w:rsidDel="00000000" w:rsidP="00000000" w:rsidRDefault="00000000" w:rsidRPr="00000000" w14:paraId="00000056">
            <w:pPr>
              <w:spacing w:after="300" w:lineRule="auto"/>
              <w:rPr>
                <w:color w:val="000000"/>
                <w:sz w:val="22"/>
                <w:szCs w:val="22"/>
              </w:rPr>
            </w:pPr>
            <w:r w:rsidDel="00000000" w:rsidR="00000000" w:rsidRPr="00000000">
              <w:rPr>
                <w:color w:val="000000"/>
                <w:sz w:val="22"/>
                <w:szCs w:val="22"/>
                <w:rtl w:val="0"/>
              </w:rPr>
              <w:t xml:space="preserve">b) [   ] Yes [   ] No</w:t>
            </w:r>
          </w:p>
          <w:p w:rsidR="00000000" w:rsidDel="00000000" w:rsidP="00000000" w:rsidRDefault="00000000" w:rsidRPr="00000000" w14:paraId="00000057">
            <w:pPr>
              <w:spacing w:after="300" w:lineRule="auto"/>
              <w:rPr>
                <w:color w:val="000000"/>
                <w:sz w:val="22"/>
                <w:szCs w:val="22"/>
              </w:rPr>
            </w:pPr>
            <w:r w:rsidDel="00000000" w:rsidR="00000000" w:rsidRPr="00000000">
              <w:rPr>
                <w:color w:val="000000"/>
                <w:sz w:val="22"/>
                <w:szCs w:val="22"/>
                <w:rtl w:val="0"/>
              </w:rPr>
              <w:t xml:space="preserve">c) [   ] Yes [   ] No</w:t>
            </w:r>
          </w:p>
          <w:p w:rsidR="00000000" w:rsidDel="00000000" w:rsidP="00000000" w:rsidRDefault="00000000" w:rsidRPr="00000000" w14:paraId="00000058">
            <w:pPr>
              <w:spacing w:after="300" w:lineRule="auto"/>
              <w:rPr>
                <w:color w:val="000000"/>
                <w:sz w:val="22"/>
                <w:szCs w:val="22"/>
              </w:rPr>
            </w:pPr>
            <w:r w:rsidDel="00000000" w:rsidR="00000000" w:rsidRPr="00000000">
              <w:rPr>
                <w:color w:val="000000"/>
                <w:sz w:val="22"/>
                <w:szCs w:val="22"/>
                <w:rtl w:val="0"/>
              </w:rPr>
              <w:t xml:space="preserve">d) [   ] Yes [   ] No</w:t>
            </w:r>
          </w:p>
          <w:p w:rsidR="00000000" w:rsidDel="00000000" w:rsidP="00000000" w:rsidRDefault="00000000" w:rsidRPr="00000000" w14:paraId="00000059">
            <w:pPr>
              <w:spacing w:after="300" w:lineRule="auto"/>
              <w:rPr>
                <w:color w:val="000000"/>
                <w:sz w:val="22"/>
                <w:szCs w:val="22"/>
              </w:rPr>
            </w:pPr>
            <w:r w:rsidDel="00000000" w:rsidR="00000000" w:rsidRPr="00000000">
              <w:rPr>
                <w:color w:val="000000"/>
                <w:sz w:val="22"/>
                <w:szCs w:val="22"/>
                <w:rtl w:val="0"/>
              </w:rPr>
              <w:t xml:space="preserve">e) [   ] Yes [   ] No</w:t>
            </w:r>
          </w:p>
          <w:p w:rsidR="00000000" w:rsidDel="00000000" w:rsidP="00000000" w:rsidRDefault="00000000" w:rsidRPr="00000000" w14:paraId="0000005A">
            <w:pPr>
              <w:spacing w:after="300" w:lineRule="auto"/>
              <w:rPr>
                <w:color w:val="000000"/>
                <w:sz w:val="22"/>
                <w:szCs w:val="22"/>
              </w:rPr>
            </w:pPr>
            <w:r w:rsidDel="00000000" w:rsidR="00000000" w:rsidRPr="00000000">
              <w:rPr>
                <w:color w:val="000000"/>
                <w:sz w:val="22"/>
                <w:szCs w:val="22"/>
                <w:rtl w:val="0"/>
              </w:rPr>
              <w:t xml:space="preserve">f)  [   ] Yes [   ] No</w:t>
            </w:r>
          </w:p>
        </w:tc>
      </w:tr>
    </w:tbl>
    <w:p w:rsidR="00000000" w:rsidDel="00000000" w:rsidP="00000000" w:rsidRDefault="00000000" w:rsidRPr="00000000" w14:paraId="0000005B">
      <w:pPr>
        <w:jc w:val="center"/>
        <w:rPr>
          <w:sz w:val="22"/>
          <w:szCs w:val="22"/>
        </w:rPr>
      </w:pPr>
      <w:r w:rsidDel="00000000" w:rsidR="00000000" w:rsidRPr="00000000">
        <w:rPr>
          <w:rtl w:val="0"/>
        </w:rPr>
      </w:r>
    </w:p>
    <w:p w:rsidR="00000000" w:rsidDel="00000000" w:rsidP="00000000" w:rsidRDefault="00000000" w:rsidRPr="00000000" w14:paraId="0000005C">
      <w:pPr>
        <w:jc w:val="center"/>
        <w:rPr>
          <w:sz w:val="22"/>
          <w:szCs w:val="22"/>
        </w:rPr>
      </w:pPr>
      <w:r w:rsidDel="00000000" w:rsidR="00000000" w:rsidRPr="00000000">
        <w:rPr>
          <w:sz w:val="22"/>
          <w:szCs w:val="22"/>
          <w:rtl w:val="0"/>
        </w:rPr>
        <w:t xml:space="preserve">B: REASONS RELATED TO THE PAYMENT OF TAXES OR SOCIAL SECURITY CONTRIBUTIONS</w:t>
      </w:r>
    </w:p>
    <w:tbl>
      <w:tblPr>
        <w:tblStyle w:val="Table5"/>
        <w:tblW w:w="10178.0" w:type="dxa"/>
        <w:jc w:val="left"/>
        <w:tblInd w:w="-20.0" w:type="dxa"/>
        <w:tblLayout w:type="fixed"/>
        <w:tblLook w:val="0000"/>
      </w:tblPr>
      <w:tblGrid>
        <w:gridCol w:w="5117"/>
        <w:gridCol w:w="5061"/>
        <w:tblGridChange w:id="0">
          <w:tblGrid>
            <w:gridCol w:w="5117"/>
            <w:gridCol w:w="5061"/>
          </w:tblGrid>
        </w:tblGridChange>
      </w:tblGrid>
      <w:tr>
        <w:trPr>
          <w:cantSplit w:val="0"/>
          <w:trHeight w:val="485" w:hRule="atLeast"/>
          <w:tblHeader w:val="0"/>
        </w:trPr>
        <w:tc>
          <w:tcPr>
            <w:gridSpan w:val="2"/>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5D">
            <w:pPr>
              <w:rPr>
                <w:sz w:val="22"/>
                <w:szCs w:val="22"/>
              </w:rPr>
            </w:pPr>
            <w:r w:rsidDel="00000000" w:rsidR="00000000" w:rsidRPr="00000000">
              <w:rPr>
                <w:b w:val="1"/>
                <w:color w:val="000000"/>
                <w:sz w:val="22"/>
                <w:szCs w:val="22"/>
                <w:rtl w:val="0"/>
              </w:rPr>
              <w:t xml:space="preserve">Reasons related to the payment of taxes or social security contributions under Article 57, paragraph 2, of Directive 2014/24/EU</w:t>
            </w:r>
            <w:r w:rsidDel="00000000" w:rsidR="00000000" w:rsidRPr="00000000">
              <w:rPr>
                <w:rtl w:val="0"/>
              </w:rPr>
            </w:r>
          </w:p>
        </w:tc>
      </w:tr>
      <w:tr>
        <w:trPr>
          <w:cantSplit w:val="0"/>
          <w:trHeight w:val="1032"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5F">
            <w:pPr>
              <w:rPr>
                <w:color w:val="000000"/>
                <w:sz w:val="22"/>
                <w:szCs w:val="22"/>
              </w:rPr>
            </w:pPr>
            <w:r w:rsidDel="00000000" w:rsidR="00000000" w:rsidRPr="00000000">
              <w:rPr>
                <w:b w:val="1"/>
                <w:color w:val="000000"/>
                <w:sz w:val="22"/>
                <w:szCs w:val="22"/>
                <w:rtl w:val="0"/>
              </w:rPr>
              <w:t xml:space="preserve">Tax Payment</w:t>
            </w:r>
            <w:r w:rsidDel="00000000" w:rsidR="00000000" w:rsidRPr="00000000">
              <w:rPr>
                <w:rtl w:val="0"/>
              </w:rPr>
            </w:r>
          </w:p>
          <w:p w:rsidR="00000000" w:rsidDel="00000000" w:rsidP="00000000" w:rsidRDefault="00000000" w:rsidRPr="00000000" w14:paraId="00000060">
            <w:pPr>
              <w:jc w:val="both"/>
              <w:rPr>
                <w:color w:val="000000"/>
                <w:sz w:val="22"/>
                <w:szCs w:val="22"/>
              </w:rPr>
            </w:pPr>
            <w:r w:rsidDel="00000000" w:rsidR="00000000" w:rsidRPr="00000000">
              <w:rPr>
                <w:color w:val="000000"/>
                <w:sz w:val="22"/>
                <w:szCs w:val="22"/>
                <w:rtl w:val="0"/>
              </w:rPr>
              <w:t xml:space="preserve">Has the economic operator failed to comply with obligations related to the payment of taxes, both in the country where it is established and in the Member State of the contracting authority or the contracting entity, if different from the country of establishment?</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1">
            <w:pPr>
              <w:rPr>
                <w:sz w:val="22"/>
                <w:szCs w:val="22"/>
              </w:rPr>
            </w:pPr>
            <w:r w:rsidDel="00000000" w:rsidR="00000000" w:rsidRPr="00000000">
              <w:rPr>
                <w:rtl w:val="0"/>
              </w:rPr>
            </w:r>
          </w:p>
          <w:p w:rsidR="00000000" w:rsidDel="00000000" w:rsidP="00000000" w:rsidRDefault="00000000" w:rsidRPr="00000000" w14:paraId="00000062">
            <w:pPr>
              <w:rPr>
                <w:sz w:val="22"/>
                <w:szCs w:val="22"/>
              </w:rPr>
            </w:pPr>
            <w:r w:rsidDel="00000000" w:rsidR="00000000" w:rsidRPr="00000000">
              <w:rPr>
                <w:sz w:val="22"/>
                <w:szCs w:val="22"/>
                <w:rtl w:val="0"/>
              </w:rPr>
              <w:t xml:space="preserve">[  ] Yes [  ] No</w:t>
            </w:r>
          </w:p>
        </w:tc>
      </w:tr>
      <w:tr>
        <w:trPr>
          <w:cantSplit w:val="0"/>
          <w:trHeight w:val="1032"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3">
            <w:pPr>
              <w:rPr>
                <w:b w:val="1"/>
                <w:color w:val="000000"/>
                <w:sz w:val="22"/>
                <w:szCs w:val="22"/>
              </w:rPr>
            </w:pPr>
            <w:r w:rsidDel="00000000" w:rsidR="00000000" w:rsidRPr="00000000">
              <w:rPr>
                <w:b w:val="1"/>
                <w:color w:val="000000"/>
                <w:sz w:val="22"/>
                <w:szCs w:val="22"/>
                <w:rtl w:val="0"/>
              </w:rPr>
              <w:t xml:space="preserve">Payment of Social Security Contributions</w:t>
            </w:r>
          </w:p>
          <w:p w:rsidR="00000000" w:rsidDel="00000000" w:rsidP="00000000" w:rsidRDefault="00000000" w:rsidRPr="00000000" w14:paraId="00000064">
            <w:pPr>
              <w:jc w:val="both"/>
              <w:rPr>
                <w:b w:val="1"/>
                <w:color w:val="000000"/>
                <w:sz w:val="22"/>
                <w:szCs w:val="22"/>
              </w:rPr>
            </w:pPr>
            <w:r w:rsidDel="00000000" w:rsidR="00000000" w:rsidRPr="00000000">
              <w:rPr>
                <w:color w:val="000000"/>
                <w:sz w:val="22"/>
                <w:szCs w:val="22"/>
                <w:rtl w:val="0"/>
              </w:rPr>
              <w:t xml:space="preserve">Has the economic operator failed to comply with obligations related to the payment of social security contributions, both in the country where it is established and in the Member State of the contracting authority or the contracting entity, if different from the country of establishment?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5">
            <w:pPr>
              <w:rPr>
                <w:sz w:val="22"/>
                <w:szCs w:val="22"/>
              </w:rPr>
            </w:pPr>
            <w:r w:rsidDel="00000000" w:rsidR="00000000" w:rsidRPr="00000000">
              <w:rPr>
                <w:rtl w:val="0"/>
              </w:rPr>
            </w:r>
          </w:p>
          <w:p w:rsidR="00000000" w:rsidDel="00000000" w:rsidP="00000000" w:rsidRDefault="00000000" w:rsidRPr="00000000" w14:paraId="00000066">
            <w:pPr>
              <w:rPr>
                <w:sz w:val="22"/>
                <w:szCs w:val="22"/>
              </w:rPr>
            </w:pPr>
            <w:r w:rsidDel="00000000" w:rsidR="00000000" w:rsidRPr="00000000">
              <w:rPr>
                <w:sz w:val="22"/>
                <w:szCs w:val="22"/>
                <w:rtl w:val="0"/>
              </w:rPr>
              <w:t xml:space="preserve">[  ] Yes [  ] No</w:t>
            </w:r>
          </w:p>
        </w:tc>
      </w:tr>
    </w:tbl>
    <w:p w:rsidR="00000000" w:rsidDel="00000000" w:rsidP="00000000" w:rsidRDefault="00000000" w:rsidRPr="00000000" w14:paraId="00000067">
      <w:pPr>
        <w:keepNext w:val="1"/>
        <w:pBdr>
          <w:top w:space="0" w:sz="0" w:val="nil"/>
          <w:left w:space="0" w:sz="0" w:val="nil"/>
          <w:bottom w:space="0" w:sz="0" w:val="nil"/>
          <w:right w:space="0" w:sz="0" w:val="nil"/>
          <w:between w:space="0" w:sz="0" w:val="nil"/>
        </w:pBdr>
        <w:tabs>
          <w:tab w:val="left" w:leader="none" w:pos="2547"/>
        </w:tabs>
        <w:rPr>
          <w:smallCaps w:val="1"/>
          <w:sz w:val="11"/>
          <w:szCs w:val="11"/>
        </w:rPr>
      </w:pPr>
      <w:r w:rsidDel="00000000" w:rsidR="00000000" w:rsidRPr="00000000">
        <w:rPr>
          <w:smallCaps w:val="1"/>
          <w:sz w:val="22"/>
          <w:szCs w:val="22"/>
          <w:rtl w:val="0"/>
        </w:rPr>
        <w:tab/>
      </w:r>
      <w:r w:rsidDel="00000000" w:rsidR="00000000" w:rsidRPr="00000000">
        <w:rPr>
          <w:rtl w:val="0"/>
        </w:rPr>
      </w:r>
    </w:p>
    <w:p w:rsidR="00000000" w:rsidDel="00000000" w:rsidP="00000000" w:rsidRDefault="00000000" w:rsidRPr="00000000" w14:paraId="00000068">
      <w:pPr>
        <w:keepNext w:val="1"/>
        <w:pBdr>
          <w:top w:space="0" w:sz="0" w:val="nil"/>
          <w:left w:space="0" w:sz="0" w:val="nil"/>
          <w:bottom w:space="0" w:sz="0" w:val="nil"/>
          <w:right w:space="0" w:sz="0" w:val="nil"/>
          <w:between w:space="0" w:sz="0" w:val="nil"/>
        </w:pBdr>
        <w:jc w:val="center"/>
        <w:rPr>
          <w:b w:val="1"/>
          <w:smallCaps w:val="1"/>
          <w:sz w:val="22"/>
          <w:szCs w:val="22"/>
        </w:rPr>
      </w:pPr>
      <w:r w:rsidDel="00000000" w:rsidR="00000000" w:rsidRPr="00000000">
        <w:rPr>
          <w:smallCaps w:val="1"/>
          <w:sz w:val="22"/>
          <w:szCs w:val="22"/>
          <w:rtl w:val="0"/>
        </w:rPr>
        <w:t xml:space="preserve">C: REASONS RELATED TO INSOLVENCY, CONFLICTS OF INTEREST, OR PROFESSIONAL MISCONDUCT</w:t>
      </w:r>
      <w:r w:rsidDel="00000000" w:rsidR="00000000" w:rsidRPr="00000000">
        <w:rPr>
          <w:smallCaps w:val="1"/>
          <w:sz w:val="22"/>
          <w:szCs w:val="22"/>
          <w:vertAlign w:val="superscript"/>
        </w:rPr>
        <w:footnoteReference w:customMarkFollows="0" w:id="1"/>
      </w:r>
      <w:r w:rsidDel="00000000" w:rsidR="00000000" w:rsidRPr="00000000">
        <w:rPr>
          <w:rtl w:val="0"/>
        </w:rPr>
      </w:r>
    </w:p>
    <w:tbl>
      <w:tblPr>
        <w:tblStyle w:val="Table6"/>
        <w:tblW w:w="10178.0" w:type="dxa"/>
        <w:jc w:val="left"/>
        <w:tblInd w:w="-20.0" w:type="dxa"/>
        <w:tblLayout w:type="fixed"/>
        <w:tblLook w:val="0000"/>
      </w:tblPr>
      <w:tblGrid>
        <w:gridCol w:w="5105"/>
        <w:gridCol w:w="5073"/>
        <w:tblGridChange w:id="0">
          <w:tblGrid>
            <w:gridCol w:w="5105"/>
            <w:gridCol w:w="5073"/>
          </w:tblGrid>
        </w:tblGridChange>
      </w:tblGrid>
      <w:tr>
        <w:trPr>
          <w:cantSplit w:val="0"/>
          <w:trHeight w:val="502" w:hRule="atLeast"/>
          <w:tblHeader w:val="0"/>
        </w:trPr>
        <w:tc>
          <w:tcPr>
            <w:gridSpan w:val="2"/>
            <w:tcBorders>
              <w:top w:color="00000a" w:space="0" w:sz="4" w:val="single"/>
              <w:left w:color="00000a" w:space="0" w:sz="4" w:val="single"/>
              <w:bottom w:color="000000" w:space="0" w:sz="4" w:val="single"/>
              <w:right w:color="00000a" w:space="0" w:sz="4" w:val="single"/>
            </w:tcBorders>
            <w:shd w:fill="ffffff" w:val="clear"/>
          </w:tcPr>
          <w:p w:rsidR="00000000" w:rsidDel="00000000" w:rsidP="00000000" w:rsidRDefault="00000000" w:rsidRPr="00000000" w14:paraId="00000069">
            <w:pPr>
              <w:rPr>
                <w:sz w:val="22"/>
                <w:szCs w:val="22"/>
              </w:rPr>
            </w:pPr>
            <w:r w:rsidDel="00000000" w:rsidR="00000000" w:rsidRPr="00000000">
              <w:rPr>
                <w:b w:val="1"/>
                <w:sz w:val="22"/>
                <w:szCs w:val="22"/>
                <w:rtl w:val="0"/>
              </w:rPr>
              <w:t xml:space="preserve">Information on any situations of insolvency, conflict of interest, or professional misconduct</w:t>
            </w:r>
            <w:r w:rsidDel="00000000" w:rsidR="00000000" w:rsidRPr="00000000">
              <w:rPr>
                <w:rtl w:val="0"/>
              </w:rPr>
            </w:r>
          </w:p>
        </w:tc>
      </w:tr>
      <w:tr>
        <w:trPr>
          <w:cantSplit w:val="0"/>
          <w:trHeight w:val="804" w:hRule="atLeast"/>
          <w:tblHeader w:val="0"/>
        </w:trPr>
        <w:tc>
          <w:tcPr>
            <w:tcBorders>
              <w:top w:color="00000a" w:space="0" w:sz="4" w:val="single"/>
              <w:left w:color="00000a" w:space="0" w:sz="4" w:val="single"/>
              <w:bottom w:color="000000" w:space="0" w:sz="4" w:val="single"/>
              <w:right w:color="00000a" w:space="0" w:sz="4" w:val="single"/>
            </w:tcBorders>
            <w:shd w:fill="ffffff" w:val="clear"/>
          </w:tcPr>
          <w:p w:rsidR="00000000" w:rsidDel="00000000" w:rsidP="00000000" w:rsidRDefault="00000000" w:rsidRPr="00000000" w14:paraId="0000006B">
            <w:pPr>
              <w:rPr>
                <w:b w:val="1"/>
                <w:sz w:val="22"/>
                <w:szCs w:val="22"/>
              </w:rPr>
            </w:pPr>
            <w:r w:rsidDel="00000000" w:rsidR="00000000" w:rsidRPr="00000000">
              <w:rPr>
                <w:color w:val="000000"/>
                <w:sz w:val="22"/>
                <w:szCs w:val="22"/>
                <w:rtl w:val="0"/>
              </w:rPr>
              <w:t xml:space="preserve">Has the economic operator violated, to its knowledge, applicable obligations in the fields of health and safety at work, environmental law, social and labor law?</w:t>
            </w:r>
            <w:r w:rsidDel="00000000" w:rsidR="00000000" w:rsidRPr="00000000">
              <w:rPr>
                <w:color w:val="000000"/>
                <w:sz w:val="22"/>
                <w:szCs w:val="22"/>
                <w:vertAlign w:val="superscript"/>
              </w:rPr>
              <w:footnoteReference w:customMarkFollows="0" w:id="2"/>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C">
            <w:pPr>
              <w:rPr>
                <w:sz w:val="22"/>
                <w:szCs w:val="22"/>
              </w:rPr>
            </w:pPr>
            <w:r w:rsidDel="00000000" w:rsidR="00000000" w:rsidRPr="00000000">
              <w:rPr>
                <w:sz w:val="22"/>
                <w:szCs w:val="22"/>
                <w:rtl w:val="0"/>
              </w:rPr>
              <w:t xml:space="preserve">[  ] Yes [  ] No</w:t>
            </w:r>
          </w:p>
        </w:tc>
      </w:tr>
      <w:tr>
        <w:trPr>
          <w:cantSplit w:val="0"/>
          <w:tblHeader w:val="0"/>
        </w:trPr>
        <w:tc>
          <w:tcPr>
            <w:tcBorders>
              <w:top w:color="000000"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before="0" w:lineRule="auto"/>
              <w:rPr>
                <w:color w:val="000000"/>
                <w:sz w:val="22"/>
                <w:szCs w:val="22"/>
              </w:rPr>
            </w:pPr>
            <w:r w:rsidDel="00000000" w:rsidR="00000000" w:rsidRPr="00000000">
              <w:rPr>
                <w:color w:val="000000"/>
                <w:sz w:val="22"/>
                <w:szCs w:val="22"/>
                <w:rtl w:val="0"/>
              </w:rPr>
              <w:t xml:space="preserve">Is the economic operator in one of the following situations or subject to a procedure for determining one of the following situations?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before="0" w:lineRule="auto"/>
              <w:rPr>
                <w:strike w:val="1"/>
                <w:color w:val="000000"/>
                <w:sz w:val="22"/>
                <w:szCs w:val="22"/>
              </w:rPr>
            </w:pPr>
            <w:r w:rsidDel="00000000" w:rsidR="00000000" w:rsidRPr="00000000">
              <w:rPr>
                <w:color w:val="000000"/>
                <w:sz w:val="22"/>
                <w:szCs w:val="22"/>
                <w:rtl w:val="0"/>
              </w:rPr>
              <w:br w:type="textWrapping"/>
              <w:t xml:space="preserve">a) bankruptcy</w:t>
              <w:br w:type="textWrapping"/>
              <w:t xml:space="preserve">b) liquidation</w:t>
              <w:br w:type="textWrapping"/>
              <w:t xml:space="preserve">c) insolvency</w:t>
              <w:br w:type="textWrapping"/>
              <w:t xml:space="preserve">d) arrangement with creditors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6F">
            <w:pPr>
              <w:spacing w:after="0" w:before="0" w:lineRule="auto"/>
              <w:rPr>
                <w:color w:val="000000"/>
                <w:sz w:val="22"/>
                <w:szCs w:val="22"/>
              </w:rPr>
            </w:pPr>
            <w:r w:rsidDel="00000000" w:rsidR="00000000" w:rsidRPr="00000000">
              <w:rPr>
                <w:rtl w:val="0"/>
              </w:rPr>
            </w:r>
          </w:p>
          <w:p w:rsidR="00000000" w:rsidDel="00000000" w:rsidP="00000000" w:rsidRDefault="00000000" w:rsidRPr="00000000" w14:paraId="00000070">
            <w:pPr>
              <w:spacing w:after="0" w:before="0" w:lineRule="auto"/>
              <w:rPr>
                <w:color w:val="000000"/>
                <w:sz w:val="22"/>
                <w:szCs w:val="22"/>
              </w:rPr>
            </w:pPr>
            <w:r w:rsidDel="00000000" w:rsidR="00000000" w:rsidRPr="00000000">
              <w:rPr>
                <w:rtl w:val="0"/>
              </w:rPr>
            </w:r>
          </w:p>
          <w:p w:rsidR="00000000" w:rsidDel="00000000" w:rsidP="00000000" w:rsidRDefault="00000000" w:rsidRPr="00000000" w14:paraId="00000071">
            <w:pPr>
              <w:spacing w:after="0" w:before="0" w:lineRule="auto"/>
              <w:rPr>
                <w:color w:val="000000"/>
                <w:sz w:val="22"/>
                <w:szCs w:val="22"/>
              </w:rPr>
            </w:pPr>
            <w:r w:rsidDel="00000000" w:rsidR="00000000" w:rsidRPr="00000000">
              <w:rPr>
                <w:rtl w:val="0"/>
              </w:rPr>
            </w:r>
          </w:p>
          <w:p w:rsidR="00000000" w:rsidDel="00000000" w:rsidP="00000000" w:rsidRDefault="00000000" w:rsidRPr="00000000" w14:paraId="00000072">
            <w:pPr>
              <w:spacing w:after="240" w:before="0" w:lineRule="auto"/>
              <w:rPr>
                <w:color w:val="000000"/>
                <w:sz w:val="22"/>
                <w:szCs w:val="22"/>
              </w:rPr>
            </w:pPr>
            <w:r w:rsidDel="00000000" w:rsidR="00000000" w:rsidRPr="00000000">
              <w:rPr>
                <w:color w:val="000000"/>
                <w:sz w:val="22"/>
                <w:szCs w:val="22"/>
                <w:rtl w:val="0"/>
              </w:rPr>
              <w:t xml:space="preserve">a) [</w:t>
            </w:r>
            <w:r w:rsidDel="00000000" w:rsidR="00000000" w:rsidRPr="00000000">
              <w:rPr>
                <w:sz w:val="22"/>
                <w:szCs w:val="22"/>
                <w:rtl w:val="0"/>
              </w:rPr>
              <w:t xml:space="preserve">  ] Yes [  ] No</w:t>
            </w:r>
            <w:r w:rsidDel="00000000" w:rsidR="00000000" w:rsidRPr="00000000">
              <w:rPr>
                <w:rtl w:val="0"/>
              </w:rPr>
            </w:r>
          </w:p>
          <w:p w:rsidR="00000000" w:rsidDel="00000000" w:rsidP="00000000" w:rsidRDefault="00000000" w:rsidRPr="00000000" w14:paraId="00000073">
            <w:pPr>
              <w:spacing w:after="240" w:before="0" w:lineRule="auto"/>
              <w:rPr>
                <w:color w:val="000000"/>
                <w:sz w:val="22"/>
                <w:szCs w:val="22"/>
              </w:rPr>
            </w:pPr>
            <w:r w:rsidDel="00000000" w:rsidR="00000000" w:rsidRPr="00000000">
              <w:rPr>
                <w:color w:val="000000"/>
                <w:sz w:val="22"/>
                <w:szCs w:val="22"/>
                <w:rtl w:val="0"/>
              </w:rPr>
              <w:t xml:space="preserve">b) </w:t>
            </w:r>
            <w:r w:rsidDel="00000000" w:rsidR="00000000" w:rsidRPr="00000000">
              <w:rPr>
                <w:sz w:val="22"/>
                <w:szCs w:val="22"/>
                <w:rtl w:val="0"/>
              </w:rPr>
              <w:t xml:space="preserve">[  ] Yes [  ] No</w:t>
            </w:r>
            <w:r w:rsidDel="00000000" w:rsidR="00000000" w:rsidRPr="00000000">
              <w:rPr>
                <w:rtl w:val="0"/>
              </w:rPr>
            </w:r>
          </w:p>
          <w:p w:rsidR="00000000" w:rsidDel="00000000" w:rsidP="00000000" w:rsidRDefault="00000000" w:rsidRPr="00000000" w14:paraId="00000074">
            <w:pPr>
              <w:spacing w:after="240" w:before="0" w:lineRule="auto"/>
              <w:rPr>
                <w:color w:val="000000"/>
                <w:sz w:val="22"/>
                <w:szCs w:val="22"/>
              </w:rPr>
            </w:pPr>
            <w:r w:rsidDel="00000000" w:rsidR="00000000" w:rsidRPr="00000000">
              <w:rPr>
                <w:color w:val="000000"/>
                <w:sz w:val="22"/>
                <w:szCs w:val="22"/>
                <w:rtl w:val="0"/>
              </w:rPr>
              <w:t xml:space="preserve">c) </w:t>
            </w:r>
            <w:r w:rsidDel="00000000" w:rsidR="00000000" w:rsidRPr="00000000">
              <w:rPr>
                <w:sz w:val="22"/>
                <w:szCs w:val="22"/>
                <w:rtl w:val="0"/>
              </w:rPr>
              <w:t xml:space="preserve">[  ] Yes [  ] No</w:t>
            </w:r>
            <w:r w:rsidDel="00000000" w:rsidR="00000000" w:rsidRPr="00000000">
              <w:rPr>
                <w:rtl w:val="0"/>
              </w:rPr>
            </w:r>
          </w:p>
          <w:p w:rsidR="00000000" w:rsidDel="00000000" w:rsidP="00000000" w:rsidRDefault="00000000" w:rsidRPr="00000000" w14:paraId="00000075">
            <w:pPr>
              <w:spacing w:after="240" w:before="0" w:lineRule="auto"/>
              <w:rPr>
                <w:color w:val="000000"/>
                <w:sz w:val="22"/>
                <w:szCs w:val="22"/>
              </w:rPr>
            </w:pPr>
            <w:r w:rsidDel="00000000" w:rsidR="00000000" w:rsidRPr="00000000">
              <w:rPr>
                <w:color w:val="000000"/>
                <w:sz w:val="22"/>
                <w:szCs w:val="22"/>
                <w:rtl w:val="0"/>
              </w:rPr>
              <w:t xml:space="preserve">d) </w:t>
            </w:r>
            <w:r w:rsidDel="00000000" w:rsidR="00000000" w:rsidRPr="00000000">
              <w:rPr>
                <w:sz w:val="22"/>
                <w:szCs w:val="22"/>
                <w:rtl w:val="0"/>
              </w:rPr>
              <w:t xml:space="preserve">[  ] Yes [  ] No</w:t>
            </w:r>
            <w:r w:rsidDel="00000000" w:rsidR="00000000" w:rsidRPr="00000000">
              <w:rPr>
                <w:rtl w:val="0"/>
              </w:rPr>
            </w:r>
          </w:p>
        </w:tc>
      </w:tr>
      <w:tr>
        <w:trPr>
          <w:cantSplit w:val="0"/>
          <w:trHeight w:val="303"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6">
            <w:pPr>
              <w:rPr>
                <w:color w:val="000000"/>
                <w:sz w:val="22"/>
                <w:szCs w:val="22"/>
              </w:rPr>
            </w:pPr>
            <w:r w:rsidDel="00000000" w:rsidR="00000000" w:rsidRPr="00000000">
              <w:rPr>
                <w:b w:val="1"/>
                <w:color w:val="000000"/>
                <w:sz w:val="22"/>
                <w:szCs w:val="22"/>
                <w:rtl w:val="0"/>
              </w:rPr>
              <w:t xml:space="preserve">Has the economic operator been guilty of serious professional misconduct</w:t>
            </w:r>
            <w:r w:rsidDel="00000000" w:rsidR="00000000" w:rsidRPr="00000000">
              <w:rPr>
                <w:color w:val="000000"/>
                <w:sz w:val="22"/>
                <w:szCs w:val="22"/>
                <w:vertAlign w:val="superscript"/>
              </w:rPr>
              <w:footnoteReference w:customMarkFollows="0" w:id="3"/>
            </w:r>
            <w:r w:rsidDel="00000000" w:rsidR="00000000" w:rsidRPr="00000000">
              <w:rPr>
                <w:color w:val="000000"/>
                <w:sz w:val="22"/>
                <w:szCs w:val="22"/>
                <w:rtl w:val="0"/>
              </w:rPr>
              <w:t xml:space="preserve">?</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7">
            <w:pPr>
              <w:rPr>
                <w:color w:val="000000"/>
                <w:sz w:val="22"/>
                <w:szCs w:val="22"/>
              </w:rPr>
            </w:pPr>
            <w:r w:rsidDel="00000000" w:rsidR="00000000" w:rsidRPr="00000000">
              <w:rPr>
                <w:sz w:val="22"/>
                <w:szCs w:val="22"/>
                <w:rtl w:val="0"/>
              </w:rPr>
              <w:t xml:space="preserve">[  ] Yes [  ] No</w:t>
            </w:r>
            <w:r w:rsidDel="00000000" w:rsidR="00000000" w:rsidRPr="00000000">
              <w:rPr>
                <w:rtl w:val="0"/>
              </w:rPr>
            </w:r>
          </w:p>
        </w:tc>
      </w:tr>
      <w:tr>
        <w:trPr>
          <w:cantSplit w:val="0"/>
          <w:trHeight w:val="800"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8">
            <w:pPr>
              <w:pBdr>
                <w:top w:space="0" w:sz="0" w:val="nil"/>
                <w:left w:space="0" w:sz="0" w:val="nil"/>
                <w:bottom w:space="0" w:sz="0" w:val="nil"/>
                <w:right w:space="0" w:sz="0" w:val="nil"/>
                <w:between w:space="0" w:sz="0" w:val="nil"/>
              </w:pBdr>
              <w:jc w:val="both"/>
              <w:rPr>
                <w:b w:val="1"/>
                <w:sz w:val="22"/>
                <w:szCs w:val="22"/>
              </w:rPr>
            </w:pPr>
            <w:r w:rsidDel="00000000" w:rsidR="00000000" w:rsidRPr="00000000">
              <w:rPr>
                <w:b w:val="1"/>
                <w:sz w:val="22"/>
                <w:szCs w:val="22"/>
                <w:rtl w:val="0"/>
              </w:rPr>
              <w:t xml:space="preserve">Is the economic operator aware of any conflict of interest</w:t>
            </w:r>
            <w:r w:rsidDel="00000000" w:rsidR="00000000" w:rsidRPr="00000000">
              <w:rPr>
                <w:b w:val="1"/>
                <w:sz w:val="22"/>
                <w:szCs w:val="22"/>
                <w:vertAlign w:val="superscript"/>
              </w:rPr>
              <w:footnoteReference w:customMarkFollows="0" w:id="4"/>
            </w:r>
            <w:r w:rsidDel="00000000" w:rsidR="00000000" w:rsidRPr="00000000">
              <w:rPr>
                <w:sz w:val="22"/>
                <w:szCs w:val="22"/>
                <w:rtl w:val="0"/>
              </w:rPr>
              <w:t xml:space="preserve"> related to its participation in the procurement procedure</w:t>
            </w:r>
            <w:r w:rsidDel="00000000" w:rsidR="00000000" w:rsidRPr="00000000">
              <w:rPr>
                <w:color w:val="000000"/>
                <w:sz w:val="22"/>
                <w:szCs w:val="22"/>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9">
            <w:pPr>
              <w:rPr>
                <w:sz w:val="22"/>
                <w:szCs w:val="22"/>
              </w:rPr>
            </w:pPr>
            <w:r w:rsidDel="00000000" w:rsidR="00000000" w:rsidRPr="00000000">
              <w:rPr>
                <w:sz w:val="22"/>
                <w:szCs w:val="22"/>
                <w:rtl w:val="0"/>
              </w:rPr>
              <w:t xml:space="preserve">[  ] Yes [  ] No</w:t>
              <w:br w:type="textWrapping"/>
            </w:r>
          </w:p>
        </w:tc>
      </w:tr>
      <w:tr>
        <w:trPr>
          <w:cantSplit w:val="0"/>
          <w:trHeight w:val="1252"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sz w:val="22"/>
                <w:szCs w:val="22"/>
              </w:rPr>
            </w:pPr>
            <w:r w:rsidDel="00000000" w:rsidR="00000000" w:rsidRPr="00000000">
              <w:rPr>
                <w:sz w:val="22"/>
                <w:szCs w:val="22"/>
                <w:rtl w:val="0"/>
              </w:rPr>
              <w:t xml:space="preserve">Has </w:t>
            </w:r>
            <w:r w:rsidDel="00000000" w:rsidR="00000000" w:rsidRPr="00000000">
              <w:rPr>
                <w:b w:val="1"/>
                <w:sz w:val="22"/>
                <w:szCs w:val="22"/>
                <w:rtl w:val="0"/>
              </w:rPr>
              <w:t xml:space="preserve">the economic operator</w:t>
            </w:r>
            <w:r w:rsidDel="00000000" w:rsidR="00000000" w:rsidRPr="00000000">
              <w:rPr>
                <w:sz w:val="22"/>
                <w:szCs w:val="22"/>
                <w:rtl w:val="0"/>
              </w:rPr>
              <w:t xml:space="preserve"> or a related company </w:t>
            </w:r>
            <w:r w:rsidDel="00000000" w:rsidR="00000000" w:rsidRPr="00000000">
              <w:rPr>
                <w:b w:val="1"/>
                <w:sz w:val="22"/>
                <w:szCs w:val="22"/>
                <w:rtl w:val="0"/>
              </w:rPr>
              <w:t xml:space="preserve">provided consultancy</w:t>
            </w:r>
            <w:r w:rsidDel="00000000" w:rsidR="00000000" w:rsidRPr="00000000">
              <w:rPr>
                <w:sz w:val="22"/>
                <w:szCs w:val="22"/>
                <w:rtl w:val="0"/>
              </w:rPr>
              <w:t xml:space="preserve"> to the contracting authority or entity, or otherwise </w:t>
            </w:r>
            <w:r w:rsidDel="00000000" w:rsidR="00000000" w:rsidRPr="00000000">
              <w:rPr>
                <w:b w:val="1"/>
                <w:sz w:val="22"/>
                <w:szCs w:val="22"/>
                <w:rtl w:val="0"/>
              </w:rPr>
              <w:t xml:space="preserve">participated in the preparation</w:t>
            </w:r>
            <w:r w:rsidDel="00000000" w:rsidR="00000000" w:rsidRPr="00000000">
              <w:rPr>
                <w:sz w:val="22"/>
                <w:szCs w:val="22"/>
                <w:rtl w:val="0"/>
              </w:rPr>
              <w:t xml:space="preserve"> of the procurement procedure</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B">
            <w:pPr>
              <w:rPr>
                <w:color w:val="000000"/>
                <w:sz w:val="22"/>
                <w:szCs w:val="22"/>
              </w:rPr>
            </w:pPr>
            <w:r w:rsidDel="00000000" w:rsidR="00000000" w:rsidRPr="00000000">
              <w:rPr>
                <w:sz w:val="22"/>
                <w:szCs w:val="22"/>
                <w:rtl w:val="0"/>
              </w:rPr>
              <w:t xml:space="preserve">[  ] Yes [  ] No</w:t>
              <w:br w:type="textWrapping"/>
            </w:r>
            <w:r w:rsidDel="00000000" w:rsidR="00000000" w:rsidRPr="00000000">
              <w:rPr>
                <w:rtl w:val="0"/>
              </w:rPr>
            </w:r>
          </w:p>
        </w:tc>
      </w:tr>
      <w:tr>
        <w:trPr>
          <w:cantSplit w:val="0"/>
          <w:trHeight w:val="1493"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C">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Can the economic operator confirm that:</w:t>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ind w:left="502" w:hanging="360"/>
              <w:jc w:val="both"/>
              <w:rPr>
                <w:color w:val="000000"/>
                <w:sz w:val="22"/>
                <w:szCs w:val="22"/>
              </w:rPr>
            </w:pPr>
            <w:r w:rsidDel="00000000" w:rsidR="00000000" w:rsidRPr="00000000">
              <w:rPr>
                <w:b w:val="1"/>
                <w:color w:val="000000"/>
                <w:sz w:val="22"/>
                <w:szCs w:val="22"/>
                <w:rtl w:val="0"/>
              </w:rPr>
              <w:t xml:space="preserve">it has not been </w:t>
            </w:r>
            <w:r w:rsidDel="00000000" w:rsidR="00000000" w:rsidRPr="00000000">
              <w:rPr>
                <w:color w:val="000000"/>
                <w:sz w:val="22"/>
                <w:szCs w:val="22"/>
                <w:rtl w:val="0"/>
              </w:rPr>
              <w:t xml:space="preserve">seriously guilty of</w:t>
            </w:r>
            <w:r w:rsidDel="00000000" w:rsidR="00000000" w:rsidRPr="00000000">
              <w:rPr>
                <w:b w:val="1"/>
                <w:color w:val="000000"/>
                <w:sz w:val="22"/>
                <w:szCs w:val="22"/>
                <w:rtl w:val="0"/>
              </w:rPr>
              <w:t xml:space="preserve"> false declarations </w:t>
            </w:r>
            <w:r w:rsidDel="00000000" w:rsidR="00000000" w:rsidRPr="00000000">
              <w:rPr>
                <w:color w:val="000000"/>
                <w:sz w:val="22"/>
                <w:szCs w:val="22"/>
                <w:rtl w:val="0"/>
              </w:rPr>
              <w:t xml:space="preserve">in providing the information required for verifying the absence of exclusion reasons or compliance with the selection criteria,</w:t>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ind w:left="502" w:hanging="360"/>
              <w:jc w:val="both"/>
              <w:rPr>
                <w:color w:val="000000"/>
                <w:sz w:val="22"/>
                <w:szCs w:val="22"/>
              </w:rPr>
            </w:pPr>
            <w:r w:rsidDel="00000000" w:rsidR="00000000" w:rsidRPr="00000000">
              <w:rPr>
                <w:b w:val="1"/>
                <w:color w:val="000000"/>
                <w:sz w:val="22"/>
                <w:szCs w:val="22"/>
                <w:rtl w:val="0"/>
              </w:rPr>
              <w:t xml:space="preserve">it has not concealed</w:t>
            </w:r>
            <w:r w:rsidDel="00000000" w:rsidR="00000000" w:rsidRPr="00000000">
              <w:rPr>
                <w:color w:val="000000"/>
                <w:sz w:val="22"/>
                <w:szCs w:val="22"/>
                <w:rtl w:val="0"/>
              </w:rPr>
              <w:t xml:space="preserve"> such information?</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F">
            <w:pPr>
              <w:rPr>
                <w:color w:val="000000"/>
                <w:sz w:val="22"/>
                <w:szCs w:val="22"/>
              </w:rPr>
            </w:pPr>
            <w:r w:rsidDel="00000000" w:rsidR="00000000" w:rsidRPr="00000000">
              <w:rPr>
                <w:rtl w:val="0"/>
              </w:rPr>
            </w:r>
          </w:p>
          <w:p w:rsidR="00000000" w:rsidDel="00000000" w:rsidP="00000000" w:rsidRDefault="00000000" w:rsidRPr="00000000" w14:paraId="00000080">
            <w:pPr>
              <w:rPr>
                <w:color w:val="000000"/>
                <w:sz w:val="22"/>
                <w:szCs w:val="22"/>
              </w:rPr>
            </w:pPr>
            <w:r w:rsidDel="00000000" w:rsidR="00000000" w:rsidRPr="00000000">
              <w:rPr>
                <w:sz w:val="22"/>
                <w:szCs w:val="22"/>
                <w:rtl w:val="0"/>
              </w:rPr>
              <w:t xml:space="preserve">[  ] Yes [  ] No</w:t>
            </w:r>
            <w:r w:rsidDel="00000000" w:rsidR="00000000" w:rsidRPr="00000000">
              <w:rPr>
                <w:rtl w:val="0"/>
              </w:rPr>
            </w:r>
          </w:p>
          <w:p w:rsidR="00000000" w:rsidDel="00000000" w:rsidP="00000000" w:rsidRDefault="00000000" w:rsidRPr="00000000" w14:paraId="00000081">
            <w:pPr>
              <w:rPr>
                <w:color w:val="000000"/>
                <w:sz w:val="22"/>
                <w:szCs w:val="22"/>
              </w:rPr>
            </w:pPr>
            <w:r w:rsidDel="00000000" w:rsidR="00000000" w:rsidRPr="00000000">
              <w:rPr>
                <w:rtl w:val="0"/>
              </w:rPr>
            </w:r>
          </w:p>
          <w:p w:rsidR="00000000" w:rsidDel="00000000" w:rsidP="00000000" w:rsidRDefault="00000000" w:rsidRPr="00000000" w14:paraId="00000082">
            <w:pPr>
              <w:rPr>
                <w:color w:val="000000"/>
                <w:sz w:val="22"/>
                <w:szCs w:val="22"/>
              </w:rPr>
            </w:pPr>
            <w:r w:rsidDel="00000000" w:rsidR="00000000" w:rsidRPr="00000000">
              <w:rPr>
                <w:sz w:val="22"/>
                <w:szCs w:val="22"/>
                <w:rtl w:val="0"/>
              </w:rPr>
              <w:t xml:space="preserve">[  ] Yes [  ] No</w:t>
            </w:r>
            <w:r w:rsidDel="00000000" w:rsidR="00000000" w:rsidRPr="00000000">
              <w:rPr>
                <w:rtl w:val="0"/>
              </w:rPr>
            </w:r>
          </w:p>
        </w:tc>
      </w:tr>
    </w:tbl>
    <w:p w:rsidR="00000000" w:rsidDel="00000000" w:rsidP="00000000" w:rsidRDefault="00000000" w:rsidRPr="00000000" w14:paraId="00000083">
      <w:pPr>
        <w:jc w:val="center"/>
        <w:rPr>
          <w:b w:val="1"/>
          <w:smallCaps w:val="1"/>
          <w:sz w:val="28"/>
          <w:szCs w:val="28"/>
        </w:rPr>
      </w:pPr>
      <w:r w:rsidDel="00000000" w:rsidR="00000000" w:rsidRPr="00000000">
        <w:rPr>
          <w:rtl w:val="0"/>
        </w:rPr>
      </w:r>
    </w:p>
    <w:p w:rsidR="00000000" w:rsidDel="00000000" w:rsidP="00000000" w:rsidRDefault="00000000" w:rsidRPr="00000000" w14:paraId="00000084">
      <w:pPr>
        <w:jc w:val="center"/>
        <w:rPr>
          <w:b w:val="1"/>
          <w:smallCaps w:val="1"/>
          <w:sz w:val="28"/>
          <w:szCs w:val="28"/>
        </w:rPr>
      </w:pPr>
      <w:r w:rsidDel="00000000" w:rsidR="00000000" w:rsidRPr="00000000">
        <w:rPr>
          <w:rtl w:val="0"/>
        </w:rPr>
      </w:r>
    </w:p>
    <w:p w:rsidR="00000000" w:rsidDel="00000000" w:rsidP="00000000" w:rsidRDefault="00000000" w:rsidRPr="00000000" w14:paraId="00000085">
      <w:pPr>
        <w:jc w:val="center"/>
        <w:rPr>
          <w:sz w:val="28"/>
          <w:szCs w:val="28"/>
        </w:rPr>
      </w:pPr>
      <w:r w:rsidDel="00000000" w:rsidR="00000000" w:rsidRPr="00000000">
        <w:rPr>
          <w:b w:val="1"/>
          <w:smallCaps w:val="1"/>
          <w:sz w:val="28"/>
          <w:szCs w:val="28"/>
          <w:rtl w:val="0"/>
        </w:rPr>
        <w:t xml:space="preserve">SELECTION CRITERIA</w:t>
      </w:r>
      <w:r w:rsidDel="00000000" w:rsidR="00000000" w:rsidRPr="00000000">
        <w:rPr>
          <w:rtl w:val="0"/>
        </w:rPr>
      </w:r>
    </w:p>
    <w:p w:rsidR="00000000" w:rsidDel="00000000" w:rsidP="00000000" w:rsidRDefault="00000000" w:rsidRPr="00000000" w14:paraId="00000086">
      <w:pPr>
        <w:spacing w:after="0" w:before="0" w:lineRule="auto"/>
        <w:rPr>
          <w:sz w:val="22"/>
          <w:szCs w:val="22"/>
        </w:rPr>
      </w:pPr>
      <w:r w:rsidDel="00000000" w:rsidR="00000000" w:rsidRPr="00000000">
        <w:rPr>
          <w:rtl w:val="0"/>
        </w:rPr>
      </w:r>
    </w:p>
    <w:p w:rsidR="00000000" w:rsidDel="00000000" w:rsidP="00000000" w:rsidRDefault="00000000" w:rsidRPr="00000000" w14:paraId="00000087">
      <w:pPr>
        <w:keepNext w:val="1"/>
        <w:pBdr>
          <w:top w:space="0" w:sz="0" w:val="nil"/>
          <w:left w:space="0" w:sz="0" w:val="nil"/>
          <w:bottom w:space="0" w:sz="0" w:val="nil"/>
          <w:right w:space="0" w:sz="0" w:val="nil"/>
          <w:between w:space="0" w:sz="0" w:val="nil"/>
        </w:pBdr>
        <w:spacing w:after="0" w:before="0" w:lineRule="auto"/>
        <w:jc w:val="center"/>
        <w:rPr>
          <w:smallCaps w:val="1"/>
          <w:sz w:val="22"/>
          <w:szCs w:val="22"/>
        </w:rPr>
      </w:pPr>
      <w:r w:rsidDel="00000000" w:rsidR="00000000" w:rsidRPr="00000000">
        <w:rPr>
          <w:smallCaps w:val="1"/>
          <w:color w:val="000000"/>
          <w:sz w:val="22"/>
          <w:szCs w:val="22"/>
          <w:rtl w:val="0"/>
        </w:rPr>
        <w:t xml:space="preserve">OVERALL INDICATION FOR ALL SELECTION CRITERIA</w:t>
      </w:r>
      <w:r w:rsidDel="00000000" w:rsidR="00000000" w:rsidRPr="00000000">
        <w:rPr>
          <w:rtl w:val="0"/>
        </w:rPr>
      </w:r>
    </w:p>
    <w:p w:rsidR="00000000" w:rsidDel="00000000" w:rsidP="00000000" w:rsidRDefault="00000000" w:rsidRPr="00000000" w14:paraId="00000088">
      <w:pPr>
        <w:keepNext w:val="1"/>
        <w:pBdr>
          <w:top w:space="0" w:sz="0" w:val="nil"/>
          <w:left w:space="0" w:sz="0" w:val="nil"/>
          <w:bottom w:space="0" w:sz="0" w:val="nil"/>
          <w:right w:space="0" w:sz="0" w:val="nil"/>
          <w:between w:space="0" w:sz="0" w:val="nil"/>
        </w:pBdr>
        <w:spacing w:after="0" w:before="0" w:lineRule="auto"/>
        <w:jc w:val="both"/>
        <w:rPr>
          <w:b w:val="1"/>
          <w:smallCaps w:val="1"/>
          <w:sz w:val="22"/>
          <w:szCs w:val="22"/>
        </w:rPr>
      </w:pPr>
      <w:r w:rsidDel="00000000" w:rsidR="00000000" w:rsidRPr="00000000">
        <w:rPr>
          <w:rtl w:val="0"/>
        </w:rPr>
      </w:r>
    </w:p>
    <w:tbl>
      <w:tblPr>
        <w:tblStyle w:val="Table7"/>
        <w:tblW w:w="10178.0" w:type="dxa"/>
        <w:jc w:val="left"/>
        <w:tblInd w:w="-20.0" w:type="dxa"/>
        <w:tblLayout w:type="fixed"/>
        <w:tblLook w:val="0000"/>
      </w:tblPr>
      <w:tblGrid>
        <w:gridCol w:w="5075"/>
        <w:gridCol w:w="5103"/>
        <w:tblGridChange w:id="0">
          <w:tblGrid>
            <w:gridCol w:w="5075"/>
            <w:gridCol w:w="5103"/>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9">
            <w:pPr>
              <w:rPr>
                <w:b w:val="1"/>
                <w:sz w:val="22"/>
                <w:szCs w:val="22"/>
              </w:rPr>
            </w:pPr>
            <w:r w:rsidDel="00000000" w:rsidR="00000000" w:rsidRPr="00000000">
              <w:rPr>
                <w:b w:val="1"/>
                <w:sz w:val="22"/>
                <w:szCs w:val="22"/>
                <w:rtl w:val="0"/>
              </w:rPr>
              <w:t xml:space="preserve">Regarding the selection criteria, declares that:</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A">
            <w:pPr>
              <w:rPr>
                <w:sz w:val="22"/>
                <w:szCs w:val="22"/>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B">
            <w:pPr>
              <w:rPr>
                <w:sz w:val="22"/>
                <w:szCs w:val="22"/>
              </w:rPr>
            </w:pPr>
            <w:r w:rsidDel="00000000" w:rsidR="00000000" w:rsidRPr="00000000">
              <w:rPr>
                <w:sz w:val="22"/>
                <w:szCs w:val="22"/>
                <w:rtl w:val="0"/>
              </w:rPr>
              <w:t xml:space="preserve">Meets the required selection criteria</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C">
            <w:pPr>
              <w:rPr>
                <w:sz w:val="22"/>
                <w:szCs w:val="22"/>
              </w:rPr>
            </w:pPr>
            <w:r w:rsidDel="00000000" w:rsidR="00000000" w:rsidRPr="00000000">
              <w:rPr>
                <w:sz w:val="22"/>
                <w:szCs w:val="22"/>
                <w:rtl w:val="0"/>
              </w:rPr>
              <w:t xml:space="preserve">[  ] Yes [  ] No</w:t>
            </w:r>
          </w:p>
        </w:tc>
      </w:tr>
    </w:tbl>
    <w:p w:rsidR="00000000" w:rsidDel="00000000" w:rsidP="00000000" w:rsidRDefault="00000000" w:rsidRPr="00000000" w14:paraId="0000008D">
      <w:pPr>
        <w:keepNext w:val="1"/>
        <w:pBdr>
          <w:top w:space="0" w:sz="0" w:val="nil"/>
          <w:left w:space="0" w:sz="0" w:val="nil"/>
          <w:bottom w:space="0" w:sz="0" w:val="nil"/>
          <w:right w:space="0" w:sz="0" w:val="nil"/>
          <w:between w:space="0" w:sz="0" w:val="nil"/>
        </w:pBdr>
        <w:jc w:val="center"/>
        <w:rPr>
          <w:smallCaps w:val="1"/>
          <w:color w:val="000000"/>
          <w:sz w:val="22"/>
          <w:szCs w:val="22"/>
        </w:rPr>
      </w:pPr>
      <w:r w:rsidDel="00000000" w:rsidR="00000000" w:rsidRPr="00000000">
        <w:rPr>
          <w:smallCaps w:val="1"/>
          <w:sz w:val="22"/>
          <w:szCs w:val="22"/>
          <w:rtl w:val="0"/>
        </w:rPr>
        <w:t xml:space="preserve">A</w:t>
      </w:r>
      <w:r w:rsidDel="00000000" w:rsidR="00000000" w:rsidRPr="00000000">
        <w:rPr>
          <w:smallCaps w:val="1"/>
          <w:color w:val="000000"/>
          <w:sz w:val="22"/>
          <w:szCs w:val="22"/>
          <w:rtl w:val="0"/>
        </w:rPr>
        <w:t xml:space="preserve">: SUITABILITY</w:t>
      </w:r>
    </w:p>
    <w:tbl>
      <w:tblPr>
        <w:tblStyle w:val="Table8"/>
        <w:tblW w:w="10178.0" w:type="dxa"/>
        <w:jc w:val="left"/>
        <w:tblInd w:w="-20.0" w:type="dxa"/>
        <w:tblLayout w:type="fixed"/>
        <w:tblLook w:val="0000"/>
      </w:tblPr>
      <w:tblGrid>
        <w:gridCol w:w="5075"/>
        <w:gridCol w:w="5103"/>
        <w:tblGridChange w:id="0">
          <w:tblGrid>
            <w:gridCol w:w="5075"/>
            <w:gridCol w:w="5103"/>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E">
            <w:pPr>
              <w:pBdr>
                <w:top w:space="0" w:sz="0" w:val="nil"/>
                <w:left w:space="0" w:sz="0" w:val="nil"/>
                <w:bottom w:space="0" w:sz="0" w:val="nil"/>
                <w:right w:space="0" w:sz="0" w:val="nil"/>
                <w:between w:space="0" w:sz="0" w:val="nil"/>
              </w:pBdr>
              <w:ind w:left="20" w:firstLine="0"/>
              <w:rPr>
                <w:sz w:val="22"/>
                <w:szCs w:val="22"/>
              </w:rPr>
            </w:pPr>
            <w:r w:rsidDel="00000000" w:rsidR="00000000" w:rsidRPr="00000000">
              <w:rPr>
                <w:sz w:val="22"/>
                <w:szCs w:val="22"/>
                <w:rtl w:val="0"/>
              </w:rPr>
              <w:t xml:space="preserve">Registration in a commercial register maintained in the Member State where the economic operator is based</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F">
            <w:pPr>
              <w:rPr>
                <w:sz w:val="22"/>
                <w:szCs w:val="22"/>
              </w:rPr>
            </w:pPr>
            <w:r w:rsidDel="00000000" w:rsidR="00000000" w:rsidRPr="00000000">
              <w:rPr>
                <w:sz w:val="22"/>
                <w:szCs w:val="22"/>
                <w:rtl w:val="0"/>
              </w:rPr>
              <w:t xml:space="preserve">[…………………….…….………………………..]</w:t>
              <w:br w:type="textWrapping"/>
            </w:r>
          </w:p>
        </w:tc>
      </w:tr>
    </w:tbl>
    <w:p w:rsidR="00000000" w:rsidDel="00000000" w:rsidP="00000000" w:rsidRDefault="00000000" w:rsidRPr="00000000" w14:paraId="00000090">
      <w:pPr>
        <w:keepNext w:val="1"/>
        <w:pBdr>
          <w:top w:space="0" w:sz="0" w:val="nil"/>
          <w:left w:space="0" w:sz="0" w:val="nil"/>
          <w:bottom w:space="0" w:sz="0" w:val="nil"/>
          <w:right w:space="0" w:sz="0" w:val="nil"/>
          <w:between w:space="0" w:sz="0" w:val="nil"/>
        </w:pBdr>
        <w:jc w:val="center"/>
        <w:rPr>
          <w:b w:val="1"/>
          <w:smallCaps w:val="1"/>
          <w:sz w:val="22"/>
          <w:szCs w:val="22"/>
        </w:rPr>
      </w:pPr>
      <w:r w:rsidDel="00000000" w:rsidR="00000000" w:rsidRPr="00000000">
        <w:rPr>
          <w:smallCaps w:val="1"/>
          <w:sz w:val="22"/>
          <w:szCs w:val="22"/>
          <w:rtl w:val="0"/>
        </w:rPr>
        <w:t xml:space="preserve">B: ECONOMIC AND FINANCIAL CAPACITY</w:t>
      </w:r>
      <w:r w:rsidDel="00000000" w:rsidR="00000000" w:rsidRPr="00000000">
        <w:rPr>
          <w:rtl w:val="0"/>
        </w:rPr>
      </w:r>
    </w:p>
    <w:tbl>
      <w:tblPr>
        <w:tblStyle w:val="Table9"/>
        <w:tblW w:w="10178.0" w:type="dxa"/>
        <w:jc w:val="left"/>
        <w:tblInd w:w="-20.0" w:type="dxa"/>
        <w:tblLayout w:type="fixed"/>
        <w:tblLook w:val="0000"/>
      </w:tblPr>
      <w:tblGrid>
        <w:gridCol w:w="5089"/>
        <w:gridCol w:w="5089"/>
        <w:tblGridChange w:id="0">
          <w:tblGrid>
            <w:gridCol w:w="5089"/>
            <w:gridCol w:w="5089"/>
          </w:tblGrid>
        </w:tblGridChange>
      </w:tblGrid>
      <w:tr>
        <w:trPr>
          <w:cantSplit w:val="0"/>
          <w:trHeight w:val="1035"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1">
            <w:pPr>
              <w:pBdr>
                <w:top w:space="0" w:sz="0" w:val="nil"/>
                <w:left w:space="0" w:sz="0" w:val="nil"/>
                <w:bottom w:space="0" w:sz="0" w:val="nil"/>
                <w:right w:space="0" w:sz="0" w:val="nil"/>
                <w:between w:space="0" w:sz="0" w:val="nil"/>
              </w:pBdr>
              <w:ind w:left="20" w:firstLine="0"/>
              <w:jc w:val="both"/>
              <w:rPr>
                <w:sz w:val="22"/>
                <w:szCs w:val="22"/>
              </w:rPr>
            </w:pPr>
            <w:r w:rsidDel="00000000" w:rsidR="00000000" w:rsidRPr="00000000">
              <w:rPr>
                <w:sz w:val="22"/>
                <w:szCs w:val="22"/>
                <w:rtl w:val="0"/>
              </w:rPr>
              <w:t xml:space="preserve">Declaration from the Banking Institute of possession, by the economic operator, of the financial means necessary to ensure the execution of the actions planned by the Program.   </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2">
            <w:pPr>
              <w:rPr>
                <w:sz w:val="22"/>
                <w:szCs w:val="22"/>
              </w:rPr>
            </w:pPr>
            <w:r w:rsidDel="00000000" w:rsidR="00000000" w:rsidRPr="00000000">
              <w:rPr>
                <w:sz w:val="22"/>
                <w:szCs w:val="22"/>
                <w:rtl w:val="0"/>
              </w:rPr>
              <w:t xml:space="preserve">[  ] Yes [  ] No</w:t>
            </w:r>
          </w:p>
        </w:tc>
      </w:tr>
      <w:tr>
        <w:trPr>
          <w:cantSplit w:val="0"/>
          <w:trHeight w:val="1035"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ind w:left="20" w:firstLine="0"/>
              <w:jc w:val="both"/>
              <w:rPr>
                <w:sz w:val="22"/>
                <w:szCs w:val="22"/>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ind w:left="20" w:firstLine="0"/>
              <w:jc w:val="both"/>
              <w:rPr>
                <w:sz w:val="22"/>
                <w:szCs w:val="22"/>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ind w:left="20" w:firstLine="0"/>
              <w:jc w:val="both"/>
              <w:rPr>
                <w:sz w:val="22"/>
                <w:szCs w:val="22"/>
                <w:highlight w:val="green"/>
              </w:rPr>
            </w:pPr>
            <w:r w:rsidDel="00000000" w:rsidR="00000000" w:rsidRPr="00000000">
              <w:rPr>
                <w:sz w:val="22"/>
                <w:szCs w:val="22"/>
                <w:rtl w:val="0"/>
              </w:rPr>
              <w:t xml:space="preserve">Overall turnover of the </w:t>
            </w:r>
            <w:r w:rsidDel="00000000" w:rsidR="00000000" w:rsidRPr="00000000">
              <w:rPr>
                <w:b w:val="1"/>
                <w:sz w:val="22"/>
                <w:szCs w:val="22"/>
                <w:rtl w:val="0"/>
              </w:rPr>
              <w:t xml:space="preserve">last 3 financial years </w:t>
            </w:r>
            <w:r w:rsidDel="00000000" w:rsidR="00000000" w:rsidRPr="00000000">
              <w:rPr>
                <w:b w:val="1"/>
                <w:sz w:val="22"/>
                <w:szCs w:val="22"/>
                <w:u w:val="single"/>
                <w:rtl w:val="0"/>
              </w:rPr>
              <w:t xml:space="preserve">closed</w:t>
            </w:r>
            <w:r w:rsidDel="00000000" w:rsidR="00000000" w:rsidRPr="00000000">
              <w:rPr>
                <w:b w:val="1"/>
                <w:sz w:val="22"/>
                <w:szCs w:val="22"/>
                <w:rtl w:val="0"/>
              </w:rPr>
              <w:t xml:space="preserve"> and whose balance sheet has been </w:t>
            </w:r>
            <w:r w:rsidDel="00000000" w:rsidR="00000000" w:rsidRPr="00000000">
              <w:rPr>
                <w:b w:val="1"/>
                <w:sz w:val="22"/>
                <w:szCs w:val="22"/>
                <w:u w:val="single"/>
                <w:rtl w:val="0"/>
              </w:rPr>
              <w:t xml:space="preserve">approved</w:t>
            </w:r>
            <w:r w:rsidDel="00000000" w:rsidR="00000000" w:rsidRPr="00000000">
              <w:rPr>
                <w:sz w:val="22"/>
                <w:szCs w:val="22"/>
                <w:rtl w:val="0"/>
              </w:rPr>
              <w:t xml:space="preserve">, collectively not less than €2,000,000.00 (in words: two million/00) excluding VAT</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6">
            <w:pPr>
              <w:rPr>
                <w:sz w:val="22"/>
                <w:szCs w:val="22"/>
              </w:rPr>
            </w:pPr>
            <w:r w:rsidDel="00000000" w:rsidR="00000000" w:rsidRPr="00000000">
              <w:rPr>
                <w:b w:val="1"/>
                <w:sz w:val="22"/>
                <w:szCs w:val="22"/>
                <w:rtl w:val="0"/>
              </w:rPr>
              <w:t xml:space="preserve">financial year 202__ turnover:</w:t>
            </w:r>
            <w:r w:rsidDel="00000000" w:rsidR="00000000" w:rsidRPr="00000000">
              <w:rPr>
                <w:sz w:val="22"/>
                <w:szCs w:val="22"/>
                <w:rtl w:val="0"/>
              </w:rPr>
              <w:t xml:space="preserve"> [................] [...] currency</w:t>
              <w:br w:type="textWrapping"/>
            </w:r>
            <w:r w:rsidDel="00000000" w:rsidR="00000000" w:rsidRPr="00000000">
              <w:rPr>
                <w:b w:val="1"/>
                <w:sz w:val="22"/>
                <w:szCs w:val="22"/>
                <w:rtl w:val="0"/>
              </w:rPr>
              <w:t xml:space="preserve">financial year 202__ turnover:</w:t>
            </w:r>
            <w:r w:rsidDel="00000000" w:rsidR="00000000" w:rsidRPr="00000000">
              <w:rPr>
                <w:sz w:val="22"/>
                <w:szCs w:val="22"/>
                <w:rtl w:val="0"/>
              </w:rPr>
              <w:t xml:space="preserve"> [................] [...] currency</w:t>
              <w:br w:type="textWrapping"/>
            </w:r>
            <w:r w:rsidDel="00000000" w:rsidR="00000000" w:rsidRPr="00000000">
              <w:rPr>
                <w:b w:val="1"/>
                <w:sz w:val="22"/>
                <w:szCs w:val="22"/>
                <w:rtl w:val="0"/>
              </w:rPr>
              <w:t xml:space="preserve">financial year 202__ turnover:</w:t>
            </w:r>
            <w:r w:rsidDel="00000000" w:rsidR="00000000" w:rsidRPr="00000000">
              <w:rPr>
                <w:sz w:val="22"/>
                <w:szCs w:val="22"/>
                <w:rtl w:val="0"/>
              </w:rPr>
              <w:t xml:space="preserve"> [................] [...] currency</w:t>
            </w:r>
          </w:p>
          <w:p w:rsidR="00000000" w:rsidDel="00000000" w:rsidP="00000000" w:rsidRDefault="00000000" w:rsidRPr="00000000" w14:paraId="00000097">
            <w:pPr>
              <w:rPr>
                <w:sz w:val="22"/>
                <w:szCs w:val="22"/>
              </w:rPr>
            </w:pPr>
            <w:r w:rsidDel="00000000" w:rsidR="00000000" w:rsidRPr="00000000">
              <w:rPr>
                <w:b w:val="1"/>
                <w:sz w:val="22"/>
                <w:szCs w:val="22"/>
                <w:rtl w:val="0"/>
              </w:rPr>
              <w:t xml:space="preserve">Overall global turnover:</w:t>
            </w:r>
            <w:r w:rsidDel="00000000" w:rsidR="00000000" w:rsidRPr="00000000">
              <w:rPr>
                <w:sz w:val="22"/>
                <w:szCs w:val="22"/>
                <w:rtl w:val="0"/>
              </w:rPr>
              <w:t xml:space="preserve"> […………………] [€] currency</w:t>
            </w:r>
          </w:p>
          <w:p w:rsidR="00000000" w:rsidDel="00000000" w:rsidP="00000000" w:rsidRDefault="00000000" w:rsidRPr="00000000" w14:paraId="00000098">
            <w:pPr>
              <w:rPr>
                <w:sz w:val="22"/>
                <w:szCs w:val="22"/>
              </w:rPr>
            </w:pPr>
            <w:r w:rsidDel="00000000" w:rsidR="00000000" w:rsidRPr="00000000">
              <w:rPr>
                <w:rtl w:val="0"/>
              </w:rPr>
            </w:r>
          </w:p>
        </w:tc>
      </w:tr>
    </w:tbl>
    <w:p w:rsidR="00000000" w:rsidDel="00000000" w:rsidP="00000000" w:rsidRDefault="00000000" w:rsidRPr="00000000" w14:paraId="00000099">
      <w:pPr>
        <w:keepNext w:val="1"/>
        <w:pBdr>
          <w:top w:space="0" w:sz="0" w:val="nil"/>
          <w:left w:space="0" w:sz="0" w:val="nil"/>
          <w:bottom w:space="0" w:sz="0" w:val="nil"/>
          <w:right w:space="0" w:sz="0" w:val="nil"/>
          <w:between w:space="0" w:sz="0" w:val="nil"/>
        </w:pBdr>
        <w:jc w:val="center"/>
        <w:rPr>
          <w:smallCaps w:val="1"/>
          <w:sz w:val="22"/>
          <w:szCs w:val="22"/>
        </w:rPr>
      </w:pPr>
      <w:r w:rsidDel="00000000" w:rsidR="00000000" w:rsidRPr="00000000">
        <w:rPr>
          <w:smallCaps w:val="1"/>
          <w:sz w:val="22"/>
          <w:szCs w:val="22"/>
          <w:rtl w:val="0"/>
        </w:rPr>
        <w:t xml:space="preserve">C: TECHNICAL CAPACITY</w:t>
      </w:r>
    </w:p>
    <w:tbl>
      <w:tblPr>
        <w:tblStyle w:val="Table10"/>
        <w:tblW w:w="10178.0" w:type="dxa"/>
        <w:jc w:val="left"/>
        <w:tblInd w:w="-20.0" w:type="dxa"/>
        <w:tblLayout w:type="fixed"/>
        <w:tblLook w:val="0000"/>
      </w:tblPr>
      <w:tblGrid>
        <w:gridCol w:w="5089"/>
        <w:gridCol w:w="5089"/>
        <w:tblGridChange w:id="0">
          <w:tblGrid>
            <w:gridCol w:w="5089"/>
            <w:gridCol w:w="5089"/>
          </w:tblGrid>
        </w:tblGridChange>
      </w:tblGrid>
      <w:tr>
        <w:trPr>
          <w:cantSplit w:val="0"/>
          <w:trHeight w:val="1035"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A">
            <w:pPr>
              <w:jc w:val="both"/>
              <w:rPr>
                <w:sz w:val="22"/>
                <w:szCs w:val="22"/>
              </w:rPr>
            </w:pPr>
            <w:r w:rsidDel="00000000" w:rsidR="00000000" w:rsidRPr="00000000">
              <w:rPr>
                <w:sz w:val="22"/>
                <w:szCs w:val="22"/>
                <w:rtl w:val="0"/>
              </w:rPr>
              <w:t xml:space="preserve">The economic operator declares to have realized in the </w:t>
            </w:r>
            <w:r w:rsidDel="00000000" w:rsidR="00000000" w:rsidRPr="00000000">
              <w:rPr>
                <w:b w:val="1"/>
                <w:sz w:val="22"/>
                <w:szCs w:val="22"/>
                <w:rtl w:val="0"/>
              </w:rPr>
              <w:t xml:space="preserve">last 3 financial years </w:t>
            </w:r>
            <w:r w:rsidDel="00000000" w:rsidR="00000000" w:rsidRPr="00000000">
              <w:rPr>
                <w:b w:val="1"/>
                <w:sz w:val="22"/>
                <w:szCs w:val="22"/>
                <w:u w:val="single"/>
                <w:rtl w:val="0"/>
              </w:rPr>
              <w:t xml:space="preserve">closed</w:t>
            </w:r>
            <w:r w:rsidDel="00000000" w:rsidR="00000000" w:rsidRPr="00000000">
              <w:rPr>
                <w:b w:val="1"/>
                <w:sz w:val="22"/>
                <w:szCs w:val="22"/>
                <w:rtl w:val="0"/>
              </w:rPr>
              <w:t xml:space="preserve"> and whose balance sheet has been </w:t>
            </w:r>
            <w:r w:rsidDel="00000000" w:rsidR="00000000" w:rsidRPr="00000000">
              <w:rPr>
                <w:b w:val="1"/>
                <w:sz w:val="22"/>
                <w:szCs w:val="22"/>
                <w:u w:val="single"/>
                <w:rtl w:val="0"/>
              </w:rPr>
              <w:t xml:space="preserve">approved</w:t>
            </w:r>
            <w:r w:rsidDel="00000000" w:rsidR="00000000" w:rsidRPr="00000000">
              <w:rPr>
                <w:b w:val="1"/>
                <w:sz w:val="22"/>
                <w:szCs w:val="22"/>
                <w:rtl w:val="0"/>
              </w:rPr>
              <w:t xml:space="preserve">, services similar to those subject to the tender</w:t>
            </w:r>
            <w:r w:rsidDel="00000000" w:rsidR="00000000" w:rsidRPr="00000000">
              <w:rPr>
                <w:sz w:val="22"/>
                <w:szCs w:val="22"/>
                <w:rtl w:val="0"/>
              </w:rPr>
              <w:t xml:space="preserve">, such as activities under EU Reg. No. 1144/2014 and/or equivalent programs (e.g., OCM Wine Promotion, RDP 2014/2020 Measure 3.2.01, etc.), for a total amount not less than €</w:t>
            </w:r>
            <w:r w:rsidDel="00000000" w:rsidR="00000000" w:rsidRPr="00000000">
              <w:rPr>
                <w:b w:val="1"/>
                <w:sz w:val="22"/>
                <w:szCs w:val="22"/>
                <w:rtl w:val="0"/>
              </w:rPr>
              <w:t xml:space="preserve">1,000,000.00</w:t>
            </w:r>
            <w:r w:rsidDel="00000000" w:rsidR="00000000" w:rsidRPr="00000000">
              <w:rPr>
                <w:sz w:val="22"/>
                <w:szCs w:val="22"/>
                <w:rtl w:val="0"/>
              </w:rPr>
              <w:t xml:space="preserve"> (in words: one million/00) excluding VAT, as per the following schedule</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9B">
            <w:pPr>
              <w:rPr>
                <w:sz w:val="22"/>
                <w:szCs w:val="22"/>
              </w:rPr>
            </w:pPr>
            <w:r w:rsidDel="00000000" w:rsidR="00000000" w:rsidRPr="00000000">
              <w:rPr>
                <w:sz w:val="22"/>
                <w:szCs w:val="22"/>
                <w:rtl w:val="0"/>
              </w:rPr>
              <w:t xml:space="preserve">[  ] Yes [  ] No</w:t>
            </w:r>
          </w:p>
        </w:tc>
      </w:tr>
    </w:tbl>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after="0" w:before="74" w:lineRule="auto"/>
        <w:ind w:right="194"/>
        <w:rPr>
          <w:color w:val="000000"/>
          <w:sz w:val="20"/>
          <w:szCs w:val="20"/>
        </w:rPr>
        <w:sectPr>
          <w:type w:val="nextPage"/>
          <w:pgSz w:h="15840" w:w="12240" w:orient="portrait"/>
          <w:pgMar w:bottom="600" w:top="1340" w:left="1020" w:right="820" w:header="720" w:footer="720"/>
        </w:sectPr>
      </w:pPr>
      <w:r w:rsidDel="00000000" w:rsidR="00000000" w:rsidRPr="00000000">
        <w:rPr>
          <w:rtl w:val="0"/>
        </w:rPr>
      </w:r>
    </w:p>
    <w:p w:rsidR="00000000" w:rsidDel="00000000" w:rsidP="00000000" w:rsidRDefault="00000000" w:rsidRPr="00000000" w14:paraId="0000009D">
      <w:pPr>
        <w:spacing w:line="200" w:lineRule="auto"/>
        <w:rPr>
          <w:sz w:val="20"/>
          <w:szCs w:val="20"/>
        </w:rPr>
      </w:pPr>
      <w:r w:rsidDel="00000000" w:rsidR="00000000" w:rsidRPr="00000000">
        <w:rPr>
          <w:rtl w:val="0"/>
        </w:rPr>
      </w:r>
    </w:p>
    <w:p w:rsidR="00000000" w:rsidDel="00000000" w:rsidP="00000000" w:rsidRDefault="00000000" w:rsidRPr="00000000" w14:paraId="0000009E">
      <w:pPr>
        <w:spacing w:line="200" w:lineRule="auto"/>
        <w:rPr>
          <w:sz w:val="20"/>
          <w:szCs w:val="20"/>
        </w:rPr>
      </w:pPr>
      <w:r w:rsidDel="00000000" w:rsidR="00000000" w:rsidRPr="00000000">
        <w:rPr>
          <w:rtl w:val="0"/>
        </w:rPr>
      </w:r>
    </w:p>
    <w:p w:rsidR="00000000" w:rsidDel="00000000" w:rsidP="00000000" w:rsidRDefault="00000000" w:rsidRPr="00000000" w14:paraId="0000009F">
      <w:pPr>
        <w:spacing w:line="200" w:lineRule="auto"/>
        <w:rPr>
          <w:sz w:val="20"/>
          <w:szCs w:val="20"/>
        </w:rPr>
        <w:sectPr>
          <w:type w:val="continuous"/>
          <w:pgSz w:h="15840" w:w="12240" w:orient="portrait"/>
          <w:pgMar w:bottom="600" w:top="1340" w:left="1020" w:right="820" w:header="720" w:footer="720"/>
          <w:cols w:equalWidth="0" w:num="2">
            <w:col w:space="40" w:w="5180"/>
            <w:col w:space="0" w:w="5180"/>
          </w:cols>
        </w:sectPr>
      </w:pPr>
      <w:r w:rsidDel="00000000" w:rsidR="00000000" w:rsidRPr="00000000">
        <w:rPr>
          <w:rtl w:val="0"/>
        </w:rPr>
      </w:r>
    </w:p>
    <w:p w:rsidR="00000000" w:rsidDel="00000000" w:rsidP="00000000" w:rsidRDefault="00000000" w:rsidRPr="00000000" w14:paraId="000000A0">
      <w:pPr>
        <w:spacing w:before="13" w:line="260" w:lineRule="auto"/>
        <w:rPr>
          <w:sz w:val="26"/>
          <w:szCs w:val="26"/>
        </w:rPr>
      </w:pPr>
      <w:r w:rsidDel="00000000" w:rsidR="00000000" w:rsidRPr="00000000">
        <w:rPr>
          <w:rtl w:val="0"/>
        </w:rPr>
      </w:r>
    </w:p>
    <w:p w:rsidR="00000000" w:rsidDel="00000000" w:rsidP="00000000" w:rsidRDefault="00000000" w:rsidRPr="00000000" w14:paraId="000000A1">
      <w:pPr>
        <w:keepNext w:val="1"/>
        <w:pBdr>
          <w:top w:space="0" w:sz="0" w:val="nil"/>
          <w:left w:space="0" w:sz="0" w:val="nil"/>
          <w:bottom w:space="0" w:sz="0" w:val="nil"/>
          <w:right w:space="0" w:sz="0" w:val="nil"/>
          <w:between w:space="0" w:sz="0" w:val="nil"/>
        </w:pBdr>
        <w:jc w:val="center"/>
        <w:rPr>
          <w:smallCaps w:val="1"/>
          <w:sz w:val="22"/>
          <w:szCs w:val="22"/>
        </w:rPr>
      </w:pPr>
      <w:r w:rsidDel="00000000" w:rsidR="00000000" w:rsidRPr="00000000">
        <w:rPr>
          <w:rtl w:val="0"/>
        </w:rPr>
      </w:r>
    </w:p>
    <w:tbl>
      <w:tblPr>
        <w:tblStyle w:val="Table11"/>
        <w:tblW w:w="10207.0" w:type="dxa"/>
        <w:jc w:val="left"/>
        <w:tblInd w:w="-137.0" w:type="dxa"/>
        <w:tblLayout w:type="fixed"/>
        <w:tblLook w:val="0000"/>
      </w:tblPr>
      <w:tblGrid>
        <w:gridCol w:w="3553"/>
        <w:gridCol w:w="2401"/>
        <w:gridCol w:w="1701"/>
        <w:gridCol w:w="2552"/>
        <w:tblGridChange w:id="0">
          <w:tblGrid>
            <w:gridCol w:w="3553"/>
            <w:gridCol w:w="2401"/>
            <w:gridCol w:w="1701"/>
            <w:gridCol w:w="2552"/>
          </w:tblGrid>
        </w:tblGridChange>
      </w:tblGrid>
      <w:tr>
        <w:trPr>
          <w:cantSplit w:val="0"/>
          <w:trHeight w:val="27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after="0" w:before="1" w:lineRule="auto"/>
              <w:ind w:right="11"/>
              <w:jc w:val="center"/>
              <w:rPr>
                <w:color w:val="000000"/>
                <w:sz w:val="22"/>
                <w:szCs w:val="22"/>
              </w:rPr>
            </w:pPr>
            <w:r w:rsidDel="00000000" w:rsidR="00000000" w:rsidRPr="00000000">
              <w:rPr>
                <w:b w:val="1"/>
                <w:color w:val="000000"/>
                <w:sz w:val="22"/>
                <w:szCs w:val="22"/>
                <w:rtl w:val="0"/>
              </w:rPr>
              <w:t xml:space="preserve">Similar Services</w:t>
            </w:r>
            <w:r w:rsidDel="00000000" w:rsidR="00000000" w:rsidRPr="00000000">
              <w:rPr>
                <w:rtl w:val="0"/>
              </w:rPr>
            </w:r>
          </w:p>
        </w:tc>
      </w:tr>
      <w:tr>
        <w:trPr>
          <w:cantSplit w:val="0"/>
          <w:trHeight w:val="1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after="0" w:before="2" w:line="130" w:lineRule="auto"/>
              <w:jc w:val="center"/>
              <w:rPr>
                <w:color w:val="000000"/>
                <w:sz w:val="22"/>
                <w:szCs w:val="22"/>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0" w:before="0" w:line="276" w:lineRule="auto"/>
              <w:ind w:right="192"/>
              <w:jc w:val="center"/>
              <w:rPr>
                <w:color w:val="000000"/>
                <w:sz w:val="22"/>
                <w:szCs w:val="22"/>
              </w:rPr>
            </w:pPr>
            <w:r w:rsidDel="00000000" w:rsidR="00000000" w:rsidRPr="00000000">
              <w:rPr>
                <w:color w:val="000000"/>
                <w:sz w:val="22"/>
                <w:szCs w:val="22"/>
                <w:rtl w:val="0"/>
              </w:rPr>
              <w:t xml:space="preserve">Short Name</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after="0" w:before="0" w:line="276" w:lineRule="auto"/>
              <w:ind w:right="192"/>
              <w:jc w:val="center"/>
              <w:rPr>
                <w:color w:val="000000"/>
                <w:sz w:val="22"/>
                <w:szCs w:val="22"/>
              </w:rPr>
            </w:pPr>
            <w:r w:rsidDel="00000000" w:rsidR="00000000" w:rsidRPr="00000000">
              <w:rPr>
                <w:color w:val="000000"/>
                <w:sz w:val="22"/>
                <w:szCs w:val="22"/>
                <w:rtl w:val="0"/>
              </w:rPr>
              <w:t xml:space="preserve">Description of the service performed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0" w:before="2" w:line="260" w:lineRule="auto"/>
              <w:jc w:val="center"/>
              <w:rPr>
                <w:color w:val="000000"/>
                <w:sz w:val="22"/>
                <w:szCs w:val="22"/>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after="0" w:before="0" w:lineRule="auto"/>
              <w:jc w:val="center"/>
              <w:rPr>
                <w:color w:val="000000"/>
                <w:sz w:val="22"/>
                <w:szCs w:val="22"/>
              </w:rPr>
            </w:pPr>
            <w:r w:rsidDel="00000000" w:rsidR="00000000" w:rsidRPr="00000000">
              <w:rPr>
                <w:color w:val="000000"/>
                <w:sz w:val="22"/>
                <w:szCs w:val="22"/>
                <w:rtl w:val="0"/>
              </w:rPr>
              <w:t xml:space="preserve">Contracting Entity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after="0" w:before="2" w:line="130" w:lineRule="auto"/>
              <w:jc w:val="center"/>
              <w:rPr>
                <w:color w:val="000000"/>
                <w:sz w:val="22"/>
                <w:szCs w:val="22"/>
              </w:rPr>
            </w:pP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0" w:before="0" w:line="276" w:lineRule="auto"/>
              <w:ind w:right="293"/>
              <w:jc w:val="center"/>
              <w:rPr>
                <w:color w:val="000000"/>
                <w:sz w:val="22"/>
                <w:szCs w:val="22"/>
              </w:rPr>
            </w:pPr>
            <w:r w:rsidDel="00000000" w:rsidR="00000000" w:rsidRPr="00000000">
              <w:rPr>
                <w:color w:val="000000"/>
                <w:sz w:val="22"/>
                <w:szCs w:val="22"/>
                <w:rtl w:val="0"/>
              </w:rPr>
              <w:t xml:space="preserve">Years of Execution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after="0" w:before="2" w:line="271" w:lineRule="auto"/>
              <w:ind w:right="260"/>
              <w:jc w:val="center"/>
              <w:rPr>
                <w:color w:val="000000"/>
                <w:sz w:val="22"/>
                <w:szCs w:val="22"/>
              </w:rPr>
            </w:pPr>
            <w:r w:rsidDel="00000000" w:rsidR="00000000" w:rsidRPr="00000000">
              <w:rPr>
                <w:color w:val="000000"/>
                <w:sz w:val="22"/>
                <w:szCs w:val="22"/>
                <w:rtl w:val="0"/>
              </w:rPr>
              <w:t xml:space="preserve">urnover invoiced in the three-year period of analysis</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sz w:val="22"/>
                <w:szCs w:val="22"/>
              </w:rPr>
            </w:pPr>
            <w:r w:rsidDel="00000000" w:rsidR="00000000" w:rsidRPr="00000000">
              <w:rPr>
                <w:rtl w:val="0"/>
              </w:rPr>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rPr>
                <w:sz w:val="22"/>
                <w:szCs w:val="22"/>
              </w:rPr>
            </w:pPr>
            <w:r w:rsidDel="00000000" w:rsidR="00000000" w:rsidRPr="00000000">
              <w:rPr>
                <w:rtl w:val="0"/>
              </w:rPr>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rPr>
                <w:sz w:val="22"/>
                <w:szCs w:val="22"/>
              </w:rPr>
            </w:pPr>
            <w:r w:rsidDel="00000000" w:rsidR="00000000" w:rsidRPr="00000000">
              <w:rPr>
                <w:rtl w:val="0"/>
              </w:rPr>
            </w:r>
          </w:p>
        </w:tc>
      </w:tr>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sz w:val="22"/>
                <w:szCs w:val="22"/>
              </w:rPr>
            </w:pPr>
            <w:r w:rsidDel="00000000" w:rsidR="00000000" w:rsidRPr="00000000">
              <w:rPr>
                <w:rtl w:val="0"/>
              </w:rPr>
            </w:r>
          </w:p>
        </w:tc>
      </w:tr>
    </w:tbl>
    <w:p w:rsidR="00000000" w:rsidDel="00000000" w:rsidP="00000000" w:rsidRDefault="00000000" w:rsidRPr="00000000" w14:paraId="000000BE">
      <w:pPr>
        <w:keepNext w:val="1"/>
        <w:pBdr>
          <w:top w:space="0" w:sz="0" w:val="nil"/>
          <w:left w:space="0" w:sz="0" w:val="nil"/>
          <w:bottom w:space="0" w:sz="0" w:val="nil"/>
          <w:right w:space="0" w:sz="0" w:val="nil"/>
          <w:between w:space="0" w:sz="0" w:val="nil"/>
        </w:pBdr>
        <w:jc w:val="center"/>
        <w:rPr>
          <w:smallCaps w:val="1"/>
          <w:sz w:val="13"/>
          <w:szCs w:val="13"/>
        </w:rPr>
      </w:pPr>
      <w:r w:rsidDel="00000000" w:rsidR="00000000" w:rsidRPr="00000000">
        <w:rPr>
          <w:rtl w:val="0"/>
        </w:rPr>
      </w:r>
    </w:p>
    <w:p w:rsidR="00000000" w:rsidDel="00000000" w:rsidP="00000000" w:rsidRDefault="00000000" w:rsidRPr="00000000" w14:paraId="000000BF">
      <w:pPr>
        <w:keepNext w:val="1"/>
        <w:pBdr>
          <w:top w:space="0" w:sz="0" w:val="nil"/>
          <w:left w:space="0" w:sz="0" w:val="nil"/>
          <w:bottom w:space="0" w:sz="0" w:val="nil"/>
          <w:right w:space="0" w:sz="0" w:val="nil"/>
          <w:between w:space="0" w:sz="0" w:val="nil"/>
        </w:pBdr>
        <w:jc w:val="center"/>
        <w:rPr>
          <w:b w:val="1"/>
          <w:smallCaps w:val="1"/>
          <w:sz w:val="22"/>
          <w:szCs w:val="22"/>
        </w:rPr>
      </w:pPr>
      <w:r w:rsidDel="00000000" w:rsidR="00000000" w:rsidRPr="00000000">
        <w:rPr>
          <w:b w:val="1"/>
          <w:smallCaps w:val="1"/>
          <w:sz w:val="22"/>
          <w:szCs w:val="22"/>
          <w:rtl w:val="0"/>
        </w:rPr>
        <w:t xml:space="preserve">SUBCONTRACTING</w:t>
      </w:r>
    </w:p>
    <w:p w:rsidR="00000000" w:rsidDel="00000000" w:rsidP="00000000" w:rsidRDefault="00000000" w:rsidRPr="00000000" w14:paraId="000000C0">
      <w:pPr>
        <w:keepNext w:val="1"/>
        <w:pBdr>
          <w:top w:space="0" w:sz="0" w:val="nil"/>
          <w:left w:space="0" w:sz="0" w:val="nil"/>
          <w:bottom w:space="0" w:sz="0" w:val="nil"/>
          <w:right w:space="0" w:sz="0" w:val="nil"/>
          <w:between w:space="0" w:sz="0" w:val="nil"/>
        </w:pBdr>
        <w:jc w:val="center"/>
        <w:rPr>
          <w:smallCaps w:val="1"/>
          <w:sz w:val="6"/>
          <w:szCs w:val="6"/>
        </w:rPr>
      </w:pPr>
      <w:r w:rsidDel="00000000" w:rsidR="00000000" w:rsidRPr="00000000">
        <w:rPr>
          <w:rtl w:val="0"/>
        </w:rPr>
      </w:r>
    </w:p>
    <w:tbl>
      <w:tblPr>
        <w:tblStyle w:val="Table12"/>
        <w:tblW w:w="10178.0" w:type="dxa"/>
        <w:jc w:val="left"/>
        <w:tblInd w:w="-20.0" w:type="dxa"/>
        <w:tblLayout w:type="fixed"/>
        <w:tblLook w:val="0000"/>
      </w:tblPr>
      <w:tblGrid>
        <w:gridCol w:w="5089"/>
        <w:gridCol w:w="5089"/>
        <w:tblGridChange w:id="0">
          <w:tblGrid>
            <w:gridCol w:w="5089"/>
            <w:gridCol w:w="5089"/>
          </w:tblGrid>
        </w:tblGridChange>
      </w:tblGrid>
      <w:tr>
        <w:trPr>
          <w:cantSplit w:val="0"/>
          <w:trHeight w:val="1035" w:hRule="atLeast"/>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after="0" w:before="74" w:line="276" w:lineRule="auto"/>
              <w:rPr>
                <w:color w:val="000000"/>
                <w:sz w:val="22"/>
                <w:szCs w:val="22"/>
              </w:rPr>
            </w:pPr>
            <w:r w:rsidDel="00000000" w:rsidR="00000000" w:rsidRPr="00000000">
              <w:rPr>
                <w:color w:val="000000"/>
                <w:sz w:val="22"/>
                <w:szCs w:val="22"/>
                <w:rtl w:val="0"/>
              </w:rPr>
              <w:t xml:space="preserve">The economic operator declares its intention to subcontract as provided for in Article 105 of Legislative Decree 50/2016.</w:t>
              <w:br w:type="textWrapping"/>
              <w:t xml:space="preserve">To this end, it indicates the total percentage of the service it intends to subcontract (up to a maximum of 30% of the contract amount).</w:t>
            </w:r>
          </w:p>
        </w:tc>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C2">
            <w:pPr>
              <w:rPr>
                <w:sz w:val="22"/>
                <w:szCs w:val="22"/>
              </w:rPr>
            </w:pPr>
            <w:r w:rsidDel="00000000" w:rsidR="00000000" w:rsidRPr="00000000">
              <w:rPr>
                <w:sz w:val="22"/>
                <w:szCs w:val="22"/>
                <w:rtl w:val="0"/>
              </w:rPr>
              <w:t xml:space="preserve">[  ] Yes [  ] No</w:t>
            </w:r>
          </w:p>
          <w:p w:rsidR="00000000" w:rsidDel="00000000" w:rsidP="00000000" w:rsidRDefault="00000000" w:rsidRPr="00000000" w14:paraId="000000C3">
            <w:pPr>
              <w:rPr>
                <w:sz w:val="22"/>
                <w:szCs w:val="22"/>
              </w:rPr>
            </w:pPr>
            <w:r w:rsidDel="00000000" w:rsidR="00000000" w:rsidRPr="00000000">
              <w:rPr>
                <w:rtl w:val="0"/>
              </w:rPr>
            </w:r>
          </w:p>
          <w:p w:rsidR="00000000" w:rsidDel="00000000" w:rsidP="00000000" w:rsidRDefault="00000000" w:rsidRPr="00000000" w14:paraId="000000C4">
            <w:pPr>
              <w:rPr>
                <w:sz w:val="22"/>
                <w:szCs w:val="22"/>
              </w:rPr>
            </w:pPr>
            <w:r w:rsidDel="00000000" w:rsidR="00000000" w:rsidRPr="00000000">
              <w:rPr>
                <w:sz w:val="22"/>
                <w:szCs w:val="22"/>
                <w:rtl w:val="0"/>
              </w:rPr>
              <w:t xml:space="preserve">_________________</w:t>
            </w:r>
          </w:p>
          <w:p w:rsidR="00000000" w:rsidDel="00000000" w:rsidP="00000000" w:rsidRDefault="00000000" w:rsidRPr="00000000" w14:paraId="000000C5">
            <w:pPr>
              <w:rPr>
                <w:sz w:val="22"/>
                <w:szCs w:val="22"/>
              </w:rPr>
            </w:pPr>
            <w:r w:rsidDel="00000000" w:rsidR="00000000" w:rsidRPr="00000000">
              <w:rPr>
                <w:rtl w:val="0"/>
              </w:rPr>
            </w:r>
          </w:p>
        </w:tc>
      </w:tr>
    </w:tbl>
    <w:p w:rsidR="00000000" w:rsidDel="00000000" w:rsidP="00000000" w:rsidRDefault="00000000" w:rsidRPr="00000000" w14:paraId="000000C6">
      <w:pPr>
        <w:keepNext w:val="1"/>
        <w:pBdr>
          <w:top w:space="0" w:sz="0" w:val="nil"/>
          <w:left w:space="0" w:sz="0" w:val="nil"/>
          <w:bottom w:space="0" w:sz="0" w:val="nil"/>
          <w:right w:space="0" w:sz="0" w:val="nil"/>
          <w:between w:space="0" w:sz="0" w:val="nil"/>
        </w:pBdr>
        <w:jc w:val="center"/>
        <w:rPr>
          <w:smallCaps w:val="1"/>
          <w:sz w:val="22"/>
          <w:szCs w:val="22"/>
        </w:rPr>
      </w:pPr>
      <w:r w:rsidDel="00000000" w:rsidR="00000000" w:rsidRPr="00000000">
        <w:rPr>
          <w:rtl w:val="0"/>
        </w:rPr>
      </w:r>
    </w:p>
    <w:p w:rsidR="00000000" w:rsidDel="00000000" w:rsidP="00000000" w:rsidRDefault="00000000" w:rsidRPr="00000000" w14:paraId="000000C7">
      <w:pPr>
        <w:keepNext w:val="1"/>
        <w:pBdr>
          <w:top w:space="0" w:sz="0" w:val="nil"/>
          <w:left w:space="0" w:sz="0" w:val="nil"/>
          <w:bottom w:space="0" w:sz="0" w:val="nil"/>
          <w:right w:space="0" w:sz="0" w:val="nil"/>
          <w:between w:space="0" w:sz="0" w:val="nil"/>
        </w:pBdr>
        <w:spacing w:after="360" w:lineRule="auto"/>
        <w:jc w:val="center"/>
        <w:rPr>
          <w:b w:val="1"/>
          <w:i w:val="1"/>
          <w:sz w:val="22"/>
          <w:szCs w:val="22"/>
        </w:rPr>
      </w:pPr>
      <w:bookmarkStart w:colFirst="0" w:colLast="0" w:name="_heading=h.1fob9te" w:id="0"/>
      <w:bookmarkEnd w:id="0"/>
      <w:r w:rsidDel="00000000" w:rsidR="00000000" w:rsidRPr="00000000">
        <w:rPr>
          <w:b w:val="1"/>
          <w:sz w:val="22"/>
          <w:szCs w:val="22"/>
          <w:rtl w:val="0"/>
        </w:rPr>
        <w:t xml:space="preserve">Final Declarations</w:t>
      </w:r>
      <w:r w:rsidDel="00000000" w:rsidR="00000000" w:rsidRPr="00000000">
        <w:rPr>
          <w:rtl w:val="0"/>
        </w:rPr>
      </w:r>
    </w:p>
    <w:p w:rsidR="00000000" w:rsidDel="00000000" w:rsidP="00000000" w:rsidRDefault="00000000" w:rsidRPr="00000000" w14:paraId="000000C8">
      <w:pPr>
        <w:jc w:val="both"/>
        <w:rPr>
          <w:i w:val="1"/>
          <w:sz w:val="22"/>
          <w:szCs w:val="22"/>
        </w:rPr>
      </w:pPr>
      <w:r w:rsidDel="00000000" w:rsidR="00000000" w:rsidRPr="00000000">
        <w:rPr>
          <w:i w:val="1"/>
          <w:sz w:val="22"/>
          <w:szCs w:val="22"/>
          <w:rtl w:val="0"/>
        </w:rPr>
        <w:t xml:space="preserve">I</w:t>
      </w:r>
      <w:r w:rsidDel="00000000" w:rsidR="00000000" w:rsidRPr="00000000">
        <w:rPr>
          <w:rtl w:val="0"/>
        </w:rPr>
        <w:t xml:space="preserve"> </w:t>
      </w:r>
      <w:r w:rsidDel="00000000" w:rsidR="00000000" w:rsidRPr="00000000">
        <w:rPr>
          <w:i w:val="1"/>
          <w:sz w:val="22"/>
          <w:szCs w:val="22"/>
          <w:rtl w:val="0"/>
        </w:rPr>
        <w:t xml:space="preserve">The undersigned formally declare(s) that the information contained in this document is truthful and correct and that the undersigned is/are aware of the consequences of a serious false statement, pursuant to Article 76 of Presidential Decree 445/2000.</w:t>
      </w:r>
    </w:p>
    <w:p w:rsidR="00000000" w:rsidDel="00000000" w:rsidP="00000000" w:rsidRDefault="00000000" w:rsidRPr="00000000" w14:paraId="000000C9">
      <w:pPr>
        <w:jc w:val="both"/>
        <w:rPr>
          <w:b w:val="1"/>
          <w:i w:val="1"/>
          <w:color w:val="000000"/>
          <w:u w:val="single"/>
        </w:rPr>
      </w:pPr>
      <w:r w:rsidDel="00000000" w:rsidR="00000000" w:rsidRPr="00000000">
        <w:rPr>
          <w:i w:val="1"/>
          <w:color w:val="000000"/>
          <w:sz w:val="22"/>
          <w:szCs w:val="22"/>
          <w:u w:val="single"/>
          <w:rtl w:val="0"/>
        </w:rPr>
        <w:t xml:space="preserve">Attach the valid identity document of the declarant.</w:t>
      </w:r>
      <w:r w:rsidDel="00000000" w:rsidR="00000000" w:rsidRPr="00000000">
        <w:rPr>
          <w:rtl w:val="0"/>
        </w:rPr>
      </w:r>
    </w:p>
    <w:p w:rsidR="00000000" w:rsidDel="00000000" w:rsidP="00000000" w:rsidRDefault="00000000" w:rsidRPr="00000000" w14:paraId="000000CA">
      <w:pPr>
        <w:jc w:val="both"/>
        <w:rPr>
          <w:b w:val="1"/>
          <w:i w:val="1"/>
          <w:sz w:val="22"/>
          <w:szCs w:val="22"/>
        </w:rPr>
      </w:pPr>
      <w:r w:rsidDel="00000000" w:rsidR="00000000" w:rsidRPr="00000000">
        <w:rPr>
          <w:rtl w:val="0"/>
        </w:rPr>
      </w:r>
    </w:p>
    <w:p w:rsidR="00000000" w:rsidDel="00000000" w:rsidP="00000000" w:rsidRDefault="00000000" w:rsidRPr="00000000" w14:paraId="000000CB">
      <w:pPr>
        <w:jc w:val="both"/>
        <w:rPr>
          <w:b w:val="1"/>
          <w:i w:val="1"/>
          <w:color w:val="000000"/>
          <w:sz w:val="22"/>
          <w:szCs w:val="22"/>
        </w:rPr>
      </w:pPr>
      <w:r w:rsidDel="00000000" w:rsidR="00000000" w:rsidRPr="00000000">
        <w:rPr>
          <w:i w:val="1"/>
          <w:color w:val="000000"/>
          <w:sz w:val="22"/>
          <w:szCs w:val="22"/>
          <w:rtl w:val="0"/>
        </w:rPr>
        <w:t xml:space="preserve">The undersigned formally declares to be able to produce, upon request and without delay, the certificates and other forms of documentary evidence as appropriate.</w:t>
      </w:r>
      <w:r w:rsidDel="00000000" w:rsidR="00000000" w:rsidRPr="00000000">
        <w:rPr>
          <w:rtl w:val="0"/>
        </w:rPr>
      </w:r>
    </w:p>
    <w:p w:rsidR="00000000" w:rsidDel="00000000" w:rsidP="00000000" w:rsidRDefault="00000000" w:rsidRPr="00000000" w14:paraId="000000CC">
      <w:pPr>
        <w:rPr>
          <w:i w:val="1"/>
          <w:sz w:val="22"/>
          <w:szCs w:val="22"/>
        </w:rPr>
      </w:pPr>
      <w:r w:rsidDel="00000000" w:rsidR="00000000" w:rsidRPr="00000000">
        <w:rPr>
          <w:rtl w:val="0"/>
        </w:rPr>
      </w:r>
    </w:p>
    <w:p w:rsidR="00000000" w:rsidDel="00000000" w:rsidP="00000000" w:rsidRDefault="00000000" w:rsidRPr="00000000" w14:paraId="000000CD">
      <w:pPr>
        <w:rPr>
          <w:sz w:val="22"/>
          <w:szCs w:val="22"/>
        </w:rPr>
      </w:pPr>
      <w:bookmarkStart w:colFirst="0" w:colLast="0" w:name="_heading=h.3znysh7" w:id="1"/>
      <w:bookmarkEnd w:id="1"/>
      <w:r w:rsidDel="00000000" w:rsidR="00000000" w:rsidRPr="00000000">
        <w:rPr>
          <w:sz w:val="22"/>
          <w:szCs w:val="22"/>
          <w:rtl w:val="0"/>
        </w:rPr>
        <w:t xml:space="preserve">Date, place and signature(s): […………………]</w:t>
      </w:r>
    </w:p>
    <w:p w:rsidR="00000000" w:rsidDel="00000000" w:rsidP="00000000" w:rsidRDefault="00000000" w:rsidRPr="00000000" w14:paraId="000000CE">
      <w:pPr>
        <w:rPr>
          <w:sz w:val="22"/>
          <w:szCs w:val="22"/>
        </w:rPr>
      </w:pPr>
      <w:r w:rsidDel="00000000" w:rsidR="00000000" w:rsidRPr="00000000">
        <w:rPr>
          <w:rtl w:val="0"/>
        </w:rPr>
      </w:r>
    </w:p>
    <w:p w:rsidR="00000000" w:rsidDel="00000000" w:rsidP="00000000" w:rsidRDefault="00000000" w:rsidRPr="00000000" w14:paraId="000000CF">
      <w:pPr>
        <w:spacing w:line="276" w:lineRule="auto"/>
        <w:ind w:left="115" w:right="115" w:firstLine="0"/>
        <w:jc w:val="both"/>
        <w:rPr>
          <w:sz w:val="20"/>
          <w:szCs w:val="20"/>
        </w:rPr>
      </w:pPr>
      <w:r w:rsidDel="00000000" w:rsidR="00000000" w:rsidRPr="00000000">
        <w:rPr>
          <w:i w:val="1"/>
          <w:sz w:val="20"/>
          <w:szCs w:val="20"/>
          <w:rtl w:val="0"/>
        </w:rPr>
        <w:t xml:space="preserve">(N.B. In the case of a temporary grouping or consortium, each member must provide the statements mentioned above)</w:t>
      </w:r>
      <w:r w:rsidDel="00000000" w:rsidR="00000000" w:rsidRPr="00000000">
        <w:rPr>
          <w:rtl w:val="0"/>
        </w:rPr>
      </w:r>
    </w:p>
    <w:p w:rsidR="00000000" w:rsidDel="00000000" w:rsidP="00000000" w:rsidRDefault="00000000" w:rsidRPr="00000000" w14:paraId="000000D0">
      <w:pPr>
        <w:rPr>
          <w:rFonts w:ascii="Calibri" w:cs="Calibri" w:eastAsia="Calibri" w:hAnsi="Calibri"/>
          <w:sz w:val="22"/>
          <w:szCs w:val="22"/>
        </w:rPr>
      </w:pPr>
      <w:r w:rsidDel="00000000" w:rsidR="00000000" w:rsidRPr="00000000">
        <w:rPr>
          <w:rtl w:val="0"/>
        </w:rPr>
      </w:r>
    </w:p>
    <w:sectPr>
      <w:footerReference r:id="rId8" w:type="default"/>
      <w:footerReference r:id="rId9" w:type="even"/>
      <w:type w:val="nextPage"/>
      <w:pgSz w:h="15840" w:w="12240" w:orient="portrait"/>
      <w:pgMar w:bottom="680" w:top="851" w:left="1134" w:right="1134" w:header="720" w:footer="40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leader="none" w:pos="4535"/>
        <w:tab w:val="right" w:leader="none" w:pos="9071"/>
        <w:tab w:val="right" w:leader="none" w:pos="9921"/>
      </w:tabs>
      <w:spacing w:after="0" w:before="360" w:lineRule="auto"/>
      <w:ind w:left="-850" w:right="-85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535"/>
        <w:tab w:val="right" w:leader="none" w:pos="9071"/>
        <w:tab w:val="right" w:leader="none" w:pos="9921"/>
      </w:tabs>
      <w:spacing w:after="0" w:before="360" w:lineRule="auto"/>
      <w:ind w:left="-850" w:right="-850" w:firstLine="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1">
      <w:pPr>
        <w:spacing w:after="0" w:before="0" w:lineRule="auto"/>
        <w:ind w:left="284" w:right="-574" w:hanging="284"/>
        <w:jc w:val="both"/>
        <w:rPr>
          <w:rFonts w:ascii="Arial" w:cs="Arial" w:eastAsia="Arial" w:hAnsi="Arial"/>
          <w:i w:val="1"/>
          <w:sz w:val="12"/>
          <w:szCs w:val="12"/>
        </w:rPr>
      </w:pPr>
      <w:r w:rsidDel="00000000" w:rsidR="00000000" w:rsidRPr="00000000">
        <w:rPr>
          <w:rStyle w:val="FootnoteReference"/>
          <w:vertAlign w:val="superscript"/>
        </w:rPr>
        <w:footnoteRef/>
      </w:r>
      <w:r w:rsidDel="00000000" w:rsidR="00000000" w:rsidRPr="00000000">
        <w:rPr>
          <w:rFonts w:ascii="Arial" w:cs="Arial" w:eastAsia="Arial" w:hAnsi="Arial"/>
          <w:sz w:val="12"/>
          <w:szCs w:val="12"/>
          <w:vertAlign w:val="superscript"/>
          <w:rtl w:val="0"/>
        </w:rPr>
        <w:t xml:space="preserve">()</w:t>
      </w:r>
      <w:r w:rsidDel="00000000" w:rsidR="00000000" w:rsidRPr="00000000">
        <w:rPr>
          <w:rFonts w:ascii="Arial" w:cs="Arial" w:eastAsia="Arial" w:hAnsi="Arial"/>
          <w:sz w:val="12"/>
          <w:szCs w:val="12"/>
          <w:rtl w:val="0"/>
        </w:rPr>
        <w:t xml:space="preserve">  </w:t>
        <w:tab/>
      </w:r>
      <w:r w:rsidDel="00000000" w:rsidR="00000000" w:rsidRPr="00000000">
        <w:rPr>
          <w:rFonts w:ascii="Arial" w:cs="Arial" w:eastAsia="Arial" w:hAnsi="Arial"/>
          <w:i w:val="1"/>
          <w:sz w:val="12"/>
          <w:szCs w:val="12"/>
          <w:rtl w:val="0"/>
        </w:rPr>
        <w:t xml:space="preserve">As defined in Article 2 of Directive 2011/36/EU of the European Parliament and of the Council of 5 April 2011 on preventing and combating trafficking in human beings and protecting its victims, and replacing Council Framework Decision 2002/629/JHA (OJ L 101, 15.4.2011, p. 1).</w:t>
      </w:r>
    </w:p>
  </w:footnote>
  <w:footnote w:id="1">
    <w:p w:rsidR="00000000" w:rsidDel="00000000" w:rsidP="00000000" w:rsidRDefault="00000000" w:rsidRPr="00000000" w14:paraId="000000D2">
      <w:pPr>
        <w:tabs>
          <w:tab w:val="left" w:leader="none" w:pos="284"/>
        </w:tabs>
        <w:spacing w:after="0" w:before="0" w:lineRule="auto"/>
        <w:rPr>
          <w:sz w:val="12"/>
          <w:szCs w:val="12"/>
        </w:rPr>
      </w:pPr>
      <w:r w:rsidDel="00000000" w:rsidR="00000000" w:rsidRPr="00000000">
        <w:rPr>
          <w:rStyle w:val="FootnoteReference"/>
          <w:vertAlign w:val="superscript"/>
        </w:rPr>
        <w:footnoteRef/>
      </w:r>
      <w:r w:rsidDel="00000000" w:rsidR="00000000" w:rsidRPr="00000000">
        <w:rPr>
          <w:sz w:val="12"/>
          <w:szCs w:val="12"/>
          <w:vertAlign w:val="superscript"/>
          <w:rtl w:val="0"/>
        </w:rPr>
        <w:t xml:space="preserve">()</w:t>
      </w:r>
      <w:r w:rsidDel="00000000" w:rsidR="00000000" w:rsidRPr="00000000">
        <w:rPr>
          <w:sz w:val="12"/>
          <w:szCs w:val="12"/>
          <w:rtl w:val="0"/>
        </w:rPr>
        <w:tab/>
      </w:r>
      <w:r w:rsidDel="00000000" w:rsidR="00000000" w:rsidRPr="00000000">
        <w:rPr>
          <w:rFonts w:ascii="Arial" w:cs="Arial" w:eastAsia="Arial" w:hAnsi="Arial"/>
          <w:sz w:val="12"/>
          <w:szCs w:val="12"/>
          <w:rtl w:val="0"/>
        </w:rPr>
        <w:t xml:space="preserve">See Article 57, paragraph 4, of Directive 2014/24/EU.</w:t>
      </w:r>
      <w:r w:rsidDel="00000000" w:rsidR="00000000" w:rsidRPr="00000000">
        <w:rPr>
          <w:rtl w:val="0"/>
        </w:rPr>
      </w:r>
    </w:p>
  </w:footnote>
  <w:footnote w:id="2">
    <w:p w:rsidR="00000000" w:rsidDel="00000000" w:rsidP="00000000" w:rsidRDefault="00000000" w:rsidRPr="00000000" w14:paraId="000000D3">
      <w:pPr>
        <w:tabs>
          <w:tab w:val="left" w:leader="none" w:pos="284"/>
        </w:tabs>
        <w:spacing w:after="0" w:before="0" w:lineRule="auto"/>
        <w:ind w:left="284" w:hanging="284"/>
        <w:rPr>
          <w:sz w:val="12"/>
          <w:szCs w:val="12"/>
        </w:rPr>
      </w:pPr>
      <w:r w:rsidDel="00000000" w:rsidR="00000000" w:rsidRPr="00000000">
        <w:rPr>
          <w:rStyle w:val="FootnoteReference"/>
          <w:vertAlign w:val="superscript"/>
        </w:rPr>
        <w:footnoteRef/>
      </w:r>
      <w:r w:rsidDel="00000000" w:rsidR="00000000" w:rsidRPr="00000000">
        <w:rPr>
          <w:sz w:val="12"/>
          <w:szCs w:val="12"/>
          <w:vertAlign w:val="superscript"/>
          <w:rtl w:val="0"/>
        </w:rPr>
        <w:t xml:space="preserve">()</w:t>
      </w:r>
      <w:r w:rsidDel="00000000" w:rsidR="00000000" w:rsidRPr="00000000">
        <w:rPr>
          <w:sz w:val="12"/>
          <w:szCs w:val="12"/>
          <w:rtl w:val="0"/>
        </w:rPr>
        <w:tab/>
      </w:r>
      <w:r w:rsidDel="00000000" w:rsidR="00000000" w:rsidRPr="00000000">
        <w:rPr>
          <w:rFonts w:ascii="Arial" w:cs="Arial" w:eastAsia="Arial" w:hAnsi="Arial"/>
          <w:sz w:val="12"/>
          <w:szCs w:val="12"/>
          <w:rtl w:val="0"/>
        </w:rPr>
        <w:t xml:space="preserve">As established for the purposes of this contract by national legislation, the relevant notice or call for tenders, the tender documents, or by Article 18, paragraph 2, of Directive 2014/24/EU.</w:t>
      </w:r>
      <w:r w:rsidDel="00000000" w:rsidR="00000000" w:rsidRPr="00000000">
        <w:rPr>
          <w:rtl w:val="0"/>
        </w:rPr>
      </w:r>
    </w:p>
  </w:footnote>
  <w:footnote w:id="3">
    <w:p w:rsidR="00000000" w:rsidDel="00000000" w:rsidP="00000000" w:rsidRDefault="00000000" w:rsidRPr="00000000" w14:paraId="000000D4">
      <w:pPr>
        <w:spacing w:after="0" w:before="0" w:lineRule="auto"/>
        <w:ind w:left="284" w:hanging="284"/>
        <w:rPr>
          <w:sz w:val="12"/>
          <w:szCs w:val="12"/>
        </w:rPr>
      </w:pPr>
      <w:r w:rsidDel="00000000" w:rsidR="00000000" w:rsidRPr="00000000">
        <w:rPr>
          <w:rStyle w:val="FootnoteReference"/>
          <w:vertAlign w:val="superscript"/>
        </w:rPr>
        <w:footnoteRef/>
      </w:r>
      <w:r w:rsidDel="00000000" w:rsidR="00000000" w:rsidRPr="00000000">
        <w:rPr>
          <w:sz w:val="12"/>
          <w:szCs w:val="12"/>
          <w:vertAlign w:val="superscript"/>
          <w:rtl w:val="0"/>
        </w:rPr>
        <w:t xml:space="preserve">()</w:t>
      </w:r>
      <w:r w:rsidDel="00000000" w:rsidR="00000000" w:rsidRPr="00000000">
        <w:rPr>
          <w:sz w:val="12"/>
          <w:szCs w:val="12"/>
          <w:rtl w:val="0"/>
        </w:rPr>
        <w:t xml:space="preserve"> </w:t>
        <w:tab/>
      </w:r>
      <w:r w:rsidDel="00000000" w:rsidR="00000000" w:rsidRPr="00000000">
        <w:rPr>
          <w:rFonts w:ascii="Arial" w:cs="Arial" w:eastAsia="Arial" w:hAnsi="Arial"/>
          <w:sz w:val="12"/>
          <w:szCs w:val="12"/>
          <w:rtl w:val="0"/>
        </w:rPr>
        <w:t xml:space="preserve">Refer, where applicable, to national law, the relevant notice or tender, or the tender documents.</w:t>
      </w:r>
      <w:r w:rsidDel="00000000" w:rsidR="00000000" w:rsidRPr="00000000">
        <w:rPr>
          <w:rtl w:val="0"/>
        </w:rPr>
      </w:r>
    </w:p>
  </w:footnote>
  <w:footnote w:id="4">
    <w:p w:rsidR="00000000" w:rsidDel="00000000" w:rsidP="00000000" w:rsidRDefault="00000000" w:rsidRPr="00000000" w14:paraId="000000D5">
      <w:pPr>
        <w:tabs>
          <w:tab w:val="left" w:leader="none" w:pos="284"/>
        </w:tabs>
        <w:spacing w:after="0" w:before="0" w:lineRule="auto"/>
        <w:ind w:left="284" w:hanging="284"/>
        <w:rPr>
          <w:rFonts w:ascii="Arial" w:cs="Arial" w:eastAsia="Arial" w:hAnsi="Arial"/>
          <w:sz w:val="12"/>
          <w:szCs w:val="12"/>
        </w:rPr>
      </w:pPr>
      <w:r w:rsidDel="00000000" w:rsidR="00000000" w:rsidRPr="00000000">
        <w:rPr>
          <w:rStyle w:val="FootnoteReference"/>
          <w:vertAlign w:val="superscript"/>
        </w:rPr>
        <w:footnoteRef/>
      </w:r>
      <w:r w:rsidDel="00000000" w:rsidR="00000000" w:rsidRPr="00000000">
        <w:rPr>
          <w:sz w:val="12"/>
          <w:szCs w:val="12"/>
          <w:vertAlign w:val="superscript"/>
          <w:rtl w:val="0"/>
        </w:rPr>
        <w:t xml:space="preserve">()</w:t>
        <w:tab/>
      </w:r>
      <w:r w:rsidDel="00000000" w:rsidR="00000000" w:rsidRPr="00000000">
        <w:rPr>
          <w:rFonts w:ascii="Arial" w:cs="Arial" w:eastAsia="Arial" w:hAnsi="Arial"/>
          <w:sz w:val="12"/>
          <w:szCs w:val="12"/>
          <w:rtl w:val="0"/>
        </w:rPr>
        <w:t xml:space="preserve">As specified in national law, the relevant notice or call for tenders, or the tender documents and in the Annotated Model Grant Agreement (H2020 AGA): V2.1.1 – July 1, 2016 General Model Grant Agreement, </w:t>
      </w:r>
      <w:hyperlink r:id="rId1">
        <w:r w:rsidDel="00000000" w:rsidR="00000000" w:rsidRPr="00000000">
          <w:rPr>
            <w:rFonts w:ascii="Arial" w:cs="Arial" w:eastAsia="Arial" w:hAnsi="Arial"/>
            <w:color w:val="0000ff"/>
            <w:sz w:val="12"/>
            <w:szCs w:val="12"/>
            <w:u w:val="single"/>
            <w:rtl w:val="0"/>
          </w:rPr>
          <w:t xml:space="preserve">http://ec.europa.eu/research/participants/data/ref/h2020/grants_manual/amga/h2020-amga_en.pdf</w:t>
        </w:r>
      </w:hyperlink>
      <w:r w:rsidDel="00000000" w:rsidR="00000000" w:rsidRPr="00000000">
        <w:rPr>
          <w:rFonts w:ascii="Arial" w:cs="Arial" w:eastAsia="Arial" w:hAnsi="Arial"/>
          <w:sz w:val="12"/>
          <w:szCs w:val="12"/>
          <w:rtl w:val="0"/>
        </w:rPr>
        <w:t xml:space="preserve"> p. 240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502" w:hanging="360"/>
      </w:pPr>
      <w:rPr>
        <w:sz w:val="22"/>
        <w:szCs w:val="22"/>
      </w:rPr>
    </w:lvl>
    <w:lvl w:ilvl="1">
      <w:start w:val="1"/>
      <w:numFmt w:val="lowerLetter"/>
      <w:lvlText w:val="%2."/>
      <w:lvlJc w:val="left"/>
      <w:pPr>
        <w:ind w:left="1222" w:hanging="360"/>
      </w:pPr>
      <w:rPr/>
    </w:lvl>
    <w:lvl w:ilvl="2">
      <w:start w:val="1"/>
      <w:numFmt w:val="lowerRoman"/>
      <w:lvlText w:val="%3."/>
      <w:lvlJc w:val="right"/>
      <w:pPr>
        <w:ind w:left="1942" w:hanging="180"/>
      </w:pPr>
      <w:rPr/>
    </w:lvl>
    <w:lvl w:ilvl="3">
      <w:start w:val="1"/>
      <w:numFmt w:val="decimal"/>
      <w:lvlText w:val="%4."/>
      <w:lvlJc w:val="left"/>
      <w:pPr>
        <w:ind w:left="2662" w:hanging="360"/>
      </w:pPr>
      <w:rPr/>
    </w:lvl>
    <w:lvl w:ilvl="4">
      <w:start w:val="1"/>
      <w:numFmt w:val="lowerLetter"/>
      <w:lvlText w:val="%5."/>
      <w:lvlJc w:val="left"/>
      <w:pPr>
        <w:ind w:left="3382" w:hanging="360"/>
      </w:pPr>
      <w:rPr/>
    </w:lvl>
    <w:lvl w:ilvl="5">
      <w:start w:val="1"/>
      <w:numFmt w:val="lowerRoman"/>
      <w:lvlText w:val="%6."/>
      <w:lvlJc w:val="right"/>
      <w:pPr>
        <w:ind w:left="4102" w:hanging="180"/>
      </w:pPr>
      <w:rPr/>
    </w:lvl>
    <w:lvl w:ilvl="6">
      <w:start w:val="1"/>
      <w:numFmt w:val="decimal"/>
      <w:lvlText w:val="%7."/>
      <w:lvlJc w:val="left"/>
      <w:pPr>
        <w:ind w:left="4822" w:hanging="360"/>
      </w:pPr>
      <w:rPr/>
    </w:lvl>
    <w:lvl w:ilvl="7">
      <w:start w:val="1"/>
      <w:numFmt w:val="lowerLetter"/>
      <w:lvlText w:val="%8."/>
      <w:lvlJc w:val="left"/>
      <w:pPr>
        <w:ind w:left="5542" w:hanging="360"/>
      </w:pPr>
      <w:rPr/>
    </w:lvl>
    <w:lvl w:ilvl="8">
      <w:start w:val="1"/>
      <w:numFmt w:val="lowerRoman"/>
      <w:lvlText w:val="%9."/>
      <w:lvlJc w:val="right"/>
      <w:pPr>
        <w:ind w:left="6262"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00000a"/>
        <w:sz w:val="24"/>
        <w:szCs w:val="24"/>
        <w:lang w:val="en-GB"/>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360" w:lineRule="auto"/>
    </w:pPr>
    <w:rPr>
      <w:b w:val="1"/>
      <w:smallCaps w:val="1"/>
    </w:rPr>
  </w:style>
  <w:style w:type="paragraph" w:styleId="Heading2">
    <w:name w:val="heading 2"/>
    <w:basedOn w:val="Normal"/>
    <w:next w:val="Normal"/>
    <w:pPr>
      <w:keepNext w:val="1"/>
    </w:pPr>
    <w:rPr>
      <w:b w:val="1"/>
    </w:rPr>
  </w:style>
  <w:style w:type="paragraph" w:styleId="Heading3">
    <w:name w:val="heading 3"/>
    <w:basedOn w:val="Normal"/>
    <w:next w:val="Normal"/>
    <w:pPr>
      <w:keepNext w:val="1"/>
    </w:pPr>
    <w:rPr>
      <w:i w:val="1"/>
    </w:rPr>
  </w:style>
  <w:style w:type="paragraph" w:styleId="Heading4">
    <w:name w:val="heading 4"/>
    <w:basedOn w:val="Normal"/>
    <w:next w:val="Normal"/>
    <w:pPr>
      <w:keepNext w:val="1"/>
    </w:pPr>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360" w:lineRule="auto"/>
    </w:pPr>
    <w:rPr>
      <w:b w:val="1"/>
      <w:smallCaps w:val="1"/>
    </w:rPr>
  </w:style>
  <w:style w:type="paragraph" w:styleId="Heading2">
    <w:name w:val="heading 2"/>
    <w:basedOn w:val="Normal"/>
    <w:next w:val="Normal"/>
    <w:pPr>
      <w:keepNext w:val="1"/>
    </w:pPr>
    <w:rPr>
      <w:b w:val="1"/>
    </w:rPr>
  </w:style>
  <w:style w:type="paragraph" w:styleId="Heading3">
    <w:name w:val="heading 3"/>
    <w:basedOn w:val="Normal"/>
    <w:next w:val="Normal"/>
    <w:pPr>
      <w:keepNext w:val="1"/>
    </w:pPr>
    <w:rPr>
      <w:i w:val="1"/>
    </w:rPr>
  </w:style>
  <w:style w:type="paragraph" w:styleId="Heading4">
    <w:name w:val="heading 4"/>
    <w:basedOn w:val="Normal"/>
    <w:next w:val="Normal"/>
    <w:pPr>
      <w:keepNext w:val="1"/>
    </w:pPr>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e" w:default="1">
    <w:name w:val="Normal"/>
    <w:qFormat w:val="1"/>
    <w:rsid w:val="00DE4996"/>
    <w:pPr>
      <w:suppressAutoHyphens w:val="1"/>
    </w:pPr>
    <w:rPr>
      <w:rFonts w:eastAsia="Calibri"/>
      <w:kern w:val="1"/>
      <w:szCs w:val="22"/>
      <w:lang w:bidi="it-IT"/>
    </w:rPr>
  </w:style>
  <w:style w:type="paragraph" w:styleId="Titolo1">
    <w:name w:val="heading 1"/>
    <w:basedOn w:val="Normale"/>
    <w:uiPriority w:val="9"/>
    <w:qFormat w:val="1"/>
    <w:rsid w:val="007005CA"/>
    <w:pPr>
      <w:keepNext w:val="1"/>
      <w:spacing w:before="360"/>
      <w:outlineLvl w:val="0"/>
    </w:pPr>
    <w:rPr>
      <w:rFonts w:eastAsia="font292"/>
      <w:b w:val="1"/>
      <w:bCs w:val="1"/>
      <w:smallCaps w:val="1"/>
      <w:szCs w:val="28"/>
    </w:rPr>
  </w:style>
  <w:style w:type="paragraph" w:styleId="Titolo2">
    <w:name w:val="heading 2"/>
    <w:basedOn w:val="Normale"/>
    <w:uiPriority w:val="9"/>
    <w:semiHidden w:val="1"/>
    <w:unhideWhenUsed w:val="1"/>
    <w:qFormat w:val="1"/>
    <w:rsid w:val="007005CA"/>
    <w:pPr>
      <w:keepNext w:val="1"/>
      <w:outlineLvl w:val="1"/>
    </w:pPr>
    <w:rPr>
      <w:rFonts w:eastAsia="font292"/>
      <w:b w:val="1"/>
      <w:bCs w:val="1"/>
      <w:szCs w:val="26"/>
    </w:rPr>
  </w:style>
  <w:style w:type="paragraph" w:styleId="Titolo3">
    <w:name w:val="heading 3"/>
    <w:basedOn w:val="Normale"/>
    <w:uiPriority w:val="9"/>
    <w:semiHidden w:val="1"/>
    <w:unhideWhenUsed w:val="1"/>
    <w:qFormat w:val="1"/>
    <w:rsid w:val="007005CA"/>
    <w:pPr>
      <w:keepNext w:val="1"/>
      <w:outlineLvl w:val="2"/>
    </w:pPr>
    <w:rPr>
      <w:rFonts w:eastAsia="font292"/>
      <w:bCs w:val="1"/>
      <w:i w:val="1"/>
    </w:rPr>
  </w:style>
  <w:style w:type="paragraph" w:styleId="Titolo4">
    <w:name w:val="heading 4"/>
    <w:basedOn w:val="Normale"/>
    <w:uiPriority w:val="9"/>
    <w:semiHidden w:val="1"/>
    <w:unhideWhenUsed w:val="1"/>
    <w:qFormat w:val="1"/>
    <w:rsid w:val="007005CA"/>
    <w:pPr>
      <w:keepNext w:val="1"/>
      <w:outlineLvl w:val="3"/>
    </w:pPr>
    <w:rPr>
      <w:rFonts w:eastAsia="font292"/>
      <w:bCs w:val="1"/>
      <w:iCs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character" w:styleId="Carpredefinitoparagrafo1" w:customStyle="1">
    <w:name w:val="Car. predefinito paragrafo1"/>
    <w:rsid w:val="007005CA"/>
  </w:style>
  <w:style w:type="character" w:styleId="Titolo1Carattere" w:customStyle="1">
    <w:name w:val="Titolo 1 Carattere"/>
    <w:rsid w:val="007005CA"/>
    <w:rPr>
      <w:rFonts w:ascii="Times New Roman" w:cs="Times New Roman" w:eastAsia="font292" w:hAnsi="Times New Roman"/>
      <w:b w:val="1"/>
      <w:bCs w:val="1"/>
      <w:smallCaps w:val="1"/>
      <w:sz w:val="24"/>
      <w:szCs w:val="28"/>
      <w:lang w:bidi="it-IT" w:eastAsia="it-IT"/>
    </w:rPr>
  </w:style>
  <w:style w:type="character" w:styleId="Titolo2Carattere" w:customStyle="1">
    <w:name w:val="Titolo 2 Carattere"/>
    <w:rsid w:val="007005CA"/>
    <w:rPr>
      <w:rFonts w:ascii="Times New Roman" w:cs="Times New Roman" w:eastAsia="font292" w:hAnsi="Times New Roman"/>
      <w:b w:val="1"/>
      <w:bCs w:val="1"/>
      <w:sz w:val="24"/>
      <w:szCs w:val="26"/>
      <w:lang w:bidi="it-IT" w:eastAsia="it-IT"/>
    </w:rPr>
  </w:style>
  <w:style w:type="character" w:styleId="Titolo3Carattere" w:customStyle="1">
    <w:name w:val="Titolo 3 Carattere"/>
    <w:rsid w:val="007005CA"/>
    <w:rPr>
      <w:rFonts w:ascii="Times New Roman" w:cs="Times New Roman" w:eastAsia="font292" w:hAnsi="Times New Roman"/>
      <w:bCs w:val="1"/>
      <w:i w:val="1"/>
      <w:sz w:val="24"/>
      <w:lang w:bidi="it-IT" w:eastAsia="it-IT"/>
    </w:rPr>
  </w:style>
  <w:style w:type="character" w:styleId="Titolo4Carattere" w:customStyle="1">
    <w:name w:val="Titolo 4 Carattere"/>
    <w:rsid w:val="007005CA"/>
    <w:rPr>
      <w:rFonts w:ascii="Times New Roman" w:cs="Times New Roman" w:eastAsia="font292" w:hAnsi="Times New Roman"/>
      <w:bCs w:val="1"/>
      <w:iCs w:val="1"/>
      <w:sz w:val="24"/>
      <w:lang w:bidi="it-IT" w:eastAsia="it-IT"/>
    </w:rPr>
  </w:style>
  <w:style w:type="character" w:styleId="NormalBoldChar" w:customStyle="1">
    <w:name w:val="NormalBold Char"/>
    <w:rsid w:val="007005CA"/>
    <w:rPr>
      <w:rFonts w:ascii="Times New Roman" w:cs="Times New Roman" w:eastAsia="Times New Roman" w:hAnsi="Times New Roman"/>
      <w:b w:val="1"/>
      <w:sz w:val="24"/>
      <w:lang w:bidi="it-IT" w:eastAsia="it-IT"/>
    </w:rPr>
  </w:style>
  <w:style w:type="character" w:styleId="DeltaViewInsertion" w:customStyle="1">
    <w:name w:val="DeltaView Insertion"/>
    <w:rsid w:val="007005CA"/>
    <w:rPr>
      <w:b w:val="1"/>
      <w:i w:val="1"/>
      <w:spacing w:val="0"/>
    </w:rPr>
  </w:style>
  <w:style w:type="character" w:styleId="PidipaginaCarattere" w:customStyle="1">
    <w:name w:val="Piè di pagina Carattere"/>
    <w:uiPriority w:val="99"/>
    <w:rsid w:val="007005CA"/>
    <w:rPr>
      <w:rFonts w:ascii="Times New Roman" w:cs="Times New Roman" w:eastAsia="Calibri" w:hAnsi="Times New Roman"/>
      <w:sz w:val="24"/>
      <w:lang w:bidi="it-IT" w:eastAsia="it-IT"/>
    </w:rPr>
  </w:style>
  <w:style w:type="character" w:styleId="TestonotaapidipaginaCarattere" w:customStyle="1">
    <w:name w:val="Testo nota a piè di pagina Carattere"/>
    <w:rsid w:val="007005CA"/>
    <w:rPr>
      <w:rFonts w:ascii="Times New Roman" w:cs="Times New Roman" w:eastAsia="Calibri" w:hAnsi="Times New Roman"/>
      <w:sz w:val="20"/>
      <w:szCs w:val="20"/>
      <w:lang w:bidi="it-IT" w:eastAsia="it-IT"/>
    </w:rPr>
  </w:style>
  <w:style w:type="character" w:styleId="Rimandonotaapidipagina1" w:customStyle="1">
    <w:name w:val="Rimando nota a piè di pagina1"/>
    <w:rsid w:val="007005CA"/>
    <w:rPr>
      <w:shd w:color="auto" w:fill="ffffff" w:val="clear"/>
      <w:vertAlign w:val="superscript"/>
    </w:rPr>
  </w:style>
  <w:style w:type="character" w:styleId="IntestazioneCarattere" w:customStyle="1">
    <w:name w:val="Intestazione Carattere"/>
    <w:rsid w:val="007005CA"/>
    <w:rPr>
      <w:rFonts w:ascii="Times New Roman" w:cs="Times New Roman" w:eastAsia="Calibri" w:hAnsi="Times New Roman"/>
      <w:sz w:val="24"/>
      <w:lang w:bidi="it-IT" w:eastAsia="it-IT"/>
    </w:rPr>
  </w:style>
  <w:style w:type="character" w:styleId="TestofumettoCarattere" w:customStyle="1">
    <w:name w:val="Testo fumetto Carattere"/>
    <w:rsid w:val="007005CA"/>
    <w:rPr>
      <w:rFonts w:ascii="Tahoma" w:cs="Tahoma" w:eastAsia="Calibri" w:hAnsi="Tahoma"/>
      <w:sz w:val="16"/>
      <w:szCs w:val="16"/>
      <w:lang w:bidi="it-IT" w:eastAsia="it-IT"/>
    </w:rPr>
  </w:style>
  <w:style w:type="character" w:styleId="Collegamentoipertestuale">
    <w:name w:val="Hyperlink"/>
    <w:rsid w:val="007005CA"/>
    <w:rPr>
      <w:color w:val="0000ff"/>
      <w:u w:val="single"/>
    </w:rPr>
  </w:style>
  <w:style w:type="character" w:styleId="ListLabel1" w:customStyle="1">
    <w:name w:val="ListLabel 1"/>
    <w:rsid w:val="007005CA"/>
    <w:rPr>
      <w:color w:val="000000"/>
    </w:rPr>
  </w:style>
  <w:style w:type="character" w:styleId="ListLabel2" w:customStyle="1">
    <w:name w:val="ListLabel 2"/>
    <w:rsid w:val="007005CA"/>
    <w:rPr>
      <w:sz w:val="16"/>
      <w:szCs w:val="16"/>
    </w:rPr>
  </w:style>
  <w:style w:type="character" w:styleId="ListLabel3" w:customStyle="1">
    <w:name w:val="ListLabel 3"/>
    <w:rsid w:val="007005CA"/>
    <w:rPr>
      <w:rFonts w:ascii="Arial" w:hAnsi="Arial"/>
      <w:b w:val="1"/>
      <w:i w:val="0"/>
      <w:sz w:val="15"/>
    </w:rPr>
  </w:style>
  <w:style w:type="character" w:styleId="ListLabel4" w:customStyle="1">
    <w:name w:val="ListLabel 4"/>
    <w:rsid w:val="007005CA"/>
    <w:rPr>
      <w:i w:val="0"/>
    </w:rPr>
  </w:style>
  <w:style w:type="character" w:styleId="ListLabel5" w:customStyle="1">
    <w:name w:val="ListLabel 5"/>
    <w:rsid w:val="007005CA"/>
    <w:rPr>
      <w:rFonts w:ascii="Arial" w:hAnsi="Arial"/>
      <w:i w:val="0"/>
      <w:sz w:val="15"/>
    </w:rPr>
  </w:style>
  <w:style w:type="character" w:styleId="ListLabel6" w:customStyle="1">
    <w:name w:val="ListLabel 6"/>
    <w:rsid w:val="007005CA"/>
    <w:rPr>
      <w:color w:val="000000"/>
    </w:rPr>
  </w:style>
  <w:style w:type="character" w:styleId="ListLabel7" w:customStyle="1">
    <w:name w:val="ListLabel 7"/>
    <w:rsid w:val="007005CA"/>
    <w:rPr>
      <w:rFonts w:cs="Arial" w:eastAsia="Calibri"/>
      <w:b w:val="0"/>
      <w:color w:val="00000a"/>
    </w:rPr>
  </w:style>
  <w:style w:type="character" w:styleId="ListLabel8" w:customStyle="1">
    <w:name w:val="ListLabel 8"/>
    <w:rsid w:val="007005CA"/>
    <w:rPr>
      <w:rFonts w:cs="Courier New"/>
    </w:rPr>
  </w:style>
  <w:style w:type="character" w:styleId="ListLabel9" w:customStyle="1">
    <w:name w:val="ListLabel 9"/>
    <w:rsid w:val="007005CA"/>
    <w:rPr>
      <w:rFonts w:cs="Courier New"/>
    </w:rPr>
  </w:style>
  <w:style w:type="character" w:styleId="ListLabel10" w:customStyle="1">
    <w:name w:val="ListLabel 10"/>
    <w:rsid w:val="007005CA"/>
    <w:rPr>
      <w:rFonts w:cs="Courier New"/>
    </w:rPr>
  </w:style>
  <w:style w:type="character" w:styleId="ListLabel11" w:customStyle="1">
    <w:name w:val="ListLabel 11"/>
    <w:rsid w:val="007005CA"/>
    <w:rPr>
      <w:rFonts w:cs="Arial" w:eastAsia="Calibri"/>
    </w:rPr>
  </w:style>
  <w:style w:type="character" w:styleId="ListLabel12" w:customStyle="1">
    <w:name w:val="ListLabel 12"/>
    <w:rsid w:val="007005CA"/>
    <w:rPr>
      <w:rFonts w:cs="Courier New"/>
    </w:rPr>
  </w:style>
  <w:style w:type="character" w:styleId="ListLabel13" w:customStyle="1">
    <w:name w:val="ListLabel 13"/>
    <w:rsid w:val="007005CA"/>
    <w:rPr>
      <w:rFonts w:cs="Courier New"/>
    </w:rPr>
  </w:style>
  <w:style w:type="character" w:styleId="ListLabel14" w:customStyle="1">
    <w:name w:val="ListLabel 14"/>
    <w:rsid w:val="007005CA"/>
    <w:rPr>
      <w:rFonts w:cs="Courier New"/>
    </w:rPr>
  </w:style>
  <w:style w:type="character" w:styleId="ListLabel15" w:customStyle="1">
    <w:name w:val="ListLabel 15"/>
    <w:rsid w:val="007005CA"/>
    <w:rPr>
      <w:rFonts w:cs="Arial" w:eastAsia="Calibri"/>
      <w:color w:val="ff0000"/>
    </w:rPr>
  </w:style>
  <w:style w:type="character" w:styleId="ListLabel16" w:customStyle="1">
    <w:name w:val="ListLabel 16"/>
    <w:rsid w:val="007005CA"/>
    <w:rPr>
      <w:rFonts w:cs="Courier New"/>
    </w:rPr>
  </w:style>
  <w:style w:type="character" w:styleId="ListLabel17" w:customStyle="1">
    <w:name w:val="ListLabel 17"/>
    <w:rsid w:val="007005CA"/>
    <w:rPr>
      <w:rFonts w:cs="Courier New"/>
    </w:rPr>
  </w:style>
  <w:style w:type="character" w:styleId="ListLabel18" w:customStyle="1">
    <w:name w:val="ListLabel 18"/>
    <w:rsid w:val="007005CA"/>
    <w:rPr>
      <w:rFonts w:cs="Courier New"/>
    </w:rPr>
  </w:style>
  <w:style w:type="character" w:styleId="ListLabel19" w:customStyle="1">
    <w:name w:val="ListLabel 19"/>
    <w:rsid w:val="007005CA"/>
    <w:rPr>
      <w:rFonts w:cs="Courier New"/>
    </w:rPr>
  </w:style>
  <w:style w:type="character" w:styleId="ListLabel20" w:customStyle="1">
    <w:name w:val="ListLabel 20"/>
    <w:rsid w:val="007005CA"/>
    <w:rPr>
      <w:rFonts w:cs="Courier New"/>
    </w:rPr>
  </w:style>
  <w:style w:type="character" w:styleId="ListLabel21" w:customStyle="1">
    <w:name w:val="ListLabel 21"/>
    <w:rsid w:val="007005CA"/>
    <w:rPr>
      <w:rFonts w:cs="Courier New"/>
    </w:rPr>
  </w:style>
  <w:style w:type="character" w:styleId="Caratterenotaapidipagina" w:customStyle="1">
    <w:name w:val="Carattere nota a piè di pagina"/>
    <w:rsid w:val="007005CA"/>
  </w:style>
  <w:style w:type="character" w:styleId="Rimandonotaapidipagina">
    <w:name w:val="footnote reference"/>
    <w:rsid w:val="007005CA"/>
    <w:rPr>
      <w:vertAlign w:val="superscript"/>
    </w:rPr>
  </w:style>
  <w:style w:type="character" w:styleId="Rimandonotadichiusura">
    <w:name w:val="endnote reference"/>
    <w:rsid w:val="007005CA"/>
    <w:rPr>
      <w:vertAlign w:val="superscript"/>
    </w:rPr>
  </w:style>
  <w:style w:type="character" w:styleId="Caratterenotadichiusura" w:customStyle="1">
    <w:name w:val="Carattere nota di chiusura"/>
    <w:rsid w:val="007005CA"/>
  </w:style>
  <w:style w:type="character" w:styleId="ListLabel22" w:customStyle="1">
    <w:name w:val="ListLabel 22"/>
    <w:rsid w:val="007005CA"/>
    <w:rPr>
      <w:sz w:val="16"/>
      <w:szCs w:val="16"/>
    </w:rPr>
  </w:style>
  <w:style w:type="character" w:styleId="ListLabel23" w:customStyle="1">
    <w:name w:val="ListLabel 23"/>
    <w:rsid w:val="007005CA"/>
    <w:rPr>
      <w:rFonts w:ascii="Arial" w:cs="Symbol" w:hAnsi="Arial"/>
      <w:sz w:val="15"/>
    </w:rPr>
  </w:style>
  <w:style w:type="character" w:styleId="ListLabel24" w:customStyle="1">
    <w:name w:val="ListLabel 24"/>
    <w:rsid w:val="007005CA"/>
    <w:rPr>
      <w:rFonts w:ascii="Arial" w:hAnsi="Arial"/>
      <w:b w:val="1"/>
      <w:i w:val="0"/>
      <w:sz w:val="15"/>
    </w:rPr>
  </w:style>
  <w:style w:type="character" w:styleId="ListLabel25" w:customStyle="1">
    <w:name w:val="ListLabel 25"/>
    <w:rsid w:val="007005CA"/>
    <w:rPr>
      <w:rFonts w:ascii="Arial" w:hAnsi="Arial"/>
      <w:i w:val="0"/>
      <w:sz w:val="15"/>
    </w:rPr>
  </w:style>
  <w:style w:type="character" w:styleId="ListLabel26" w:customStyle="1">
    <w:name w:val="ListLabel 26"/>
    <w:rsid w:val="007005CA"/>
    <w:rPr>
      <w:rFonts w:ascii="Arial" w:cs="Symbol" w:hAnsi="Arial"/>
      <w:sz w:val="15"/>
    </w:rPr>
  </w:style>
  <w:style w:type="character" w:styleId="ListLabel27" w:customStyle="1">
    <w:name w:val="ListLabel 27"/>
    <w:rsid w:val="007005CA"/>
    <w:rPr>
      <w:rFonts w:ascii="Arial" w:cs="Courier New" w:hAnsi="Arial"/>
      <w:sz w:val="14"/>
    </w:rPr>
  </w:style>
  <w:style w:type="character" w:styleId="ListLabel28" w:customStyle="1">
    <w:name w:val="ListLabel 28"/>
    <w:rsid w:val="007005CA"/>
    <w:rPr>
      <w:rFonts w:cs="Courier New"/>
    </w:rPr>
  </w:style>
  <w:style w:type="character" w:styleId="ListLabel29" w:customStyle="1">
    <w:name w:val="ListLabel 29"/>
    <w:rsid w:val="007005CA"/>
    <w:rPr>
      <w:rFonts w:cs="Wingdings"/>
    </w:rPr>
  </w:style>
  <w:style w:type="character" w:styleId="ListLabel30" w:customStyle="1">
    <w:name w:val="ListLabel 30"/>
    <w:rsid w:val="007005CA"/>
    <w:rPr>
      <w:rFonts w:cs="Symbol"/>
    </w:rPr>
  </w:style>
  <w:style w:type="character" w:styleId="ListLabel31" w:customStyle="1">
    <w:name w:val="ListLabel 31"/>
    <w:rsid w:val="007005CA"/>
    <w:rPr>
      <w:rFonts w:cs="Courier New"/>
    </w:rPr>
  </w:style>
  <w:style w:type="character" w:styleId="ListLabel32" w:customStyle="1">
    <w:name w:val="ListLabel 32"/>
    <w:rsid w:val="007005CA"/>
    <w:rPr>
      <w:rFonts w:cs="Wingdings"/>
    </w:rPr>
  </w:style>
  <w:style w:type="character" w:styleId="ListLabel33" w:customStyle="1">
    <w:name w:val="ListLabel 33"/>
    <w:rsid w:val="007005CA"/>
    <w:rPr>
      <w:rFonts w:cs="Symbol"/>
    </w:rPr>
  </w:style>
  <w:style w:type="character" w:styleId="ListLabel34" w:customStyle="1">
    <w:name w:val="ListLabel 34"/>
    <w:rsid w:val="007005CA"/>
    <w:rPr>
      <w:rFonts w:cs="Courier New"/>
    </w:rPr>
  </w:style>
  <w:style w:type="character" w:styleId="ListLabel35" w:customStyle="1">
    <w:name w:val="ListLabel 35"/>
    <w:rsid w:val="007005CA"/>
    <w:rPr>
      <w:rFonts w:cs="Wingdings"/>
    </w:rPr>
  </w:style>
  <w:style w:type="character" w:styleId="ListLabel36" w:customStyle="1">
    <w:name w:val="ListLabel 36"/>
    <w:rsid w:val="007005CA"/>
    <w:rPr>
      <w:rFonts w:ascii="Arial" w:cs="Symbol" w:hAnsi="Arial"/>
      <w:sz w:val="15"/>
    </w:rPr>
  </w:style>
  <w:style w:type="character" w:styleId="ListLabel37" w:customStyle="1">
    <w:name w:val="ListLabel 37"/>
    <w:rsid w:val="007005CA"/>
    <w:rPr>
      <w:rFonts w:ascii="Arial" w:hAnsi="Arial"/>
      <w:b w:val="1"/>
      <w:i w:val="0"/>
      <w:sz w:val="15"/>
    </w:rPr>
  </w:style>
  <w:style w:type="character" w:styleId="ListLabel38" w:customStyle="1">
    <w:name w:val="ListLabel 38"/>
    <w:rsid w:val="007005CA"/>
    <w:rPr>
      <w:rFonts w:ascii="Arial" w:hAnsi="Arial"/>
      <w:i w:val="0"/>
      <w:sz w:val="15"/>
    </w:rPr>
  </w:style>
  <w:style w:type="character" w:styleId="ListLabel39" w:customStyle="1">
    <w:name w:val="ListLabel 39"/>
    <w:rsid w:val="007005CA"/>
    <w:rPr>
      <w:rFonts w:ascii="Arial" w:cs="Symbol" w:hAnsi="Arial"/>
      <w:sz w:val="15"/>
    </w:rPr>
  </w:style>
  <w:style w:type="character" w:styleId="ListLabel40" w:customStyle="1">
    <w:name w:val="ListLabel 40"/>
    <w:rsid w:val="007005CA"/>
    <w:rPr>
      <w:rFonts w:cs="Courier New"/>
      <w:sz w:val="14"/>
    </w:rPr>
  </w:style>
  <w:style w:type="character" w:styleId="ListLabel41" w:customStyle="1">
    <w:name w:val="ListLabel 41"/>
    <w:rsid w:val="007005CA"/>
    <w:rPr>
      <w:rFonts w:cs="Courier New"/>
    </w:rPr>
  </w:style>
  <w:style w:type="character" w:styleId="ListLabel42" w:customStyle="1">
    <w:name w:val="ListLabel 42"/>
    <w:rsid w:val="007005CA"/>
    <w:rPr>
      <w:rFonts w:cs="Wingdings"/>
    </w:rPr>
  </w:style>
  <w:style w:type="character" w:styleId="ListLabel43" w:customStyle="1">
    <w:name w:val="ListLabel 43"/>
    <w:rsid w:val="007005CA"/>
    <w:rPr>
      <w:rFonts w:cs="Symbol"/>
    </w:rPr>
  </w:style>
  <w:style w:type="character" w:styleId="ListLabel44" w:customStyle="1">
    <w:name w:val="ListLabel 44"/>
    <w:rsid w:val="007005CA"/>
    <w:rPr>
      <w:rFonts w:cs="Courier New"/>
    </w:rPr>
  </w:style>
  <w:style w:type="character" w:styleId="ListLabel45" w:customStyle="1">
    <w:name w:val="ListLabel 45"/>
    <w:rsid w:val="007005CA"/>
    <w:rPr>
      <w:rFonts w:cs="Wingdings"/>
    </w:rPr>
  </w:style>
  <w:style w:type="character" w:styleId="ListLabel46" w:customStyle="1">
    <w:name w:val="ListLabel 46"/>
    <w:rsid w:val="007005CA"/>
    <w:rPr>
      <w:rFonts w:cs="Symbol"/>
    </w:rPr>
  </w:style>
  <w:style w:type="character" w:styleId="ListLabel47" w:customStyle="1">
    <w:name w:val="ListLabel 47"/>
    <w:rsid w:val="007005CA"/>
    <w:rPr>
      <w:rFonts w:cs="Courier New"/>
    </w:rPr>
  </w:style>
  <w:style w:type="character" w:styleId="ListLabel48" w:customStyle="1">
    <w:name w:val="ListLabel 48"/>
    <w:rsid w:val="007005CA"/>
    <w:rPr>
      <w:rFonts w:cs="Wingdings"/>
    </w:rPr>
  </w:style>
  <w:style w:type="character" w:styleId="ListLabel49" w:customStyle="1">
    <w:name w:val="ListLabel 49"/>
    <w:rsid w:val="007005CA"/>
    <w:rPr>
      <w:rFonts w:ascii="Arial" w:cs="Symbol" w:hAnsi="Arial"/>
      <w:sz w:val="15"/>
    </w:rPr>
  </w:style>
  <w:style w:type="character" w:styleId="ListLabel50" w:customStyle="1">
    <w:name w:val="ListLabel 50"/>
    <w:rsid w:val="007005CA"/>
    <w:rPr>
      <w:rFonts w:ascii="Arial" w:hAnsi="Arial"/>
      <w:b w:val="1"/>
      <w:i w:val="0"/>
      <w:sz w:val="15"/>
    </w:rPr>
  </w:style>
  <w:style w:type="character" w:styleId="ListLabel51" w:customStyle="1">
    <w:name w:val="ListLabel 51"/>
    <w:rsid w:val="007005CA"/>
    <w:rPr>
      <w:rFonts w:ascii="Arial" w:hAnsi="Arial"/>
      <w:i w:val="0"/>
      <w:sz w:val="15"/>
    </w:rPr>
  </w:style>
  <w:style w:type="character" w:styleId="ListLabel52" w:customStyle="1">
    <w:name w:val="ListLabel 52"/>
    <w:rsid w:val="007005CA"/>
    <w:rPr>
      <w:rFonts w:ascii="Arial" w:cs="Symbol" w:hAnsi="Arial"/>
      <w:sz w:val="15"/>
    </w:rPr>
  </w:style>
  <w:style w:type="character" w:styleId="ListLabel53" w:customStyle="1">
    <w:name w:val="ListLabel 53"/>
    <w:rsid w:val="007005CA"/>
    <w:rPr>
      <w:rFonts w:cs="Courier New"/>
      <w:sz w:val="14"/>
    </w:rPr>
  </w:style>
  <w:style w:type="character" w:styleId="ListLabel54" w:customStyle="1">
    <w:name w:val="ListLabel 54"/>
    <w:rsid w:val="007005CA"/>
    <w:rPr>
      <w:rFonts w:cs="Courier New"/>
    </w:rPr>
  </w:style>
  <w:style w:type="character" w:styleId="ListLabel55" w:customStyle="1">
    <w:name w:val="ListLabel 55"/>
    <w:rsid w:val="007005CA"/>
    <w:rPr>
      <w:rFonts w:cs="Wingdings"/>
    </w:rPr>
  </w:style>
  <w:style w:type="character" w:styleId="ListLabel56" w:customStyle="1">
    <w:name w:val="ListLabel 56"/>
    <w:rsid w:val="007005CA"/>
    <w:rPr>
      <w:rFonts w:cs="Symbol"/>
    </w:rPr>
  </w:style>
  <w:style w:type="character" w:styleId="ListLabel57" w:customStyle="1">
    <w:name w:val="ListLabel 57"/>
    <w:rsid w:val="007005CA"/>
    <w:rPr>
      <w:rFonts w:cs="Courier New"/>
    </w:rPr>
  </w:style>
  <w:style w:type="character" w:styleId="ListLabel58" w:customStyle="1">
    <w:name w:val="ListLabel 58"/>
    <w:rsid w:val="007005CA"/>
    <w:rPr>
      <w:rFonts w:cs="Wingdings"/>
    </w:rPr>
  </w:style>
  <w:style w:type="character" w:styleId="ListLabel59" w:customStyle="1">
    <w:name w:val="ListLabel 59"/>
    <w:rsid w:val="007005CA"/>
    <w:rPr>
      <w:rFonts w:cs="Symbol"/>
    </w:rPr>
  </w:style>
  <w:style w:type="character" w:styleId="ListLabel60" w:customStyle="1">
    <w:name w:val="ListLabel 60"/>
    <w:rsid w:val="007005CA"/>
    <w:rPr>
      <w:rFonts w:cs="Courier New"/>
    </w:rPr>
  </w:style>
  <w:style w:type="character" w:styleId="ListLabel61" w:customStyle="1">
    <w:name w:val="ListLabel 61"/>
    <w:rsid w:val="007005CA"/>
    <w:rPr>
      <w:rFonts w:cs="Wingdings"/>
    </w:rPr>
  </w:style>
  <w:style w:type="character" w:styleId="ListLabel62" w:customStyle="1">
    <w:name w:val="ListLabel 62"/>
    <w:rsid w:val="007005CA"/>
    <w:rPr>
      <w:rFonts w:ascii="Arial" w:cs="Symbol" w:hAnsi="Arial"/>
      <w:sz w:val="15"/>
    </w:rPr>
  </w:style>
  <w:style w:type="character" w:styleId="ListLabel63" w:customStyle="1">
    <w:name w:val="ListLabel 63"/>
    <w:rsid w:val="007005CA"/>
    <w:rPr>
      <w:rFonts w:ascii="Arial" w:hAnsi="Arial"/>
      <w:b w:val="1"/>
      <w:i w:val="0"/>
      <w:sz w:val="15"/>
    </w:rPr>
  </w:style>
  <w:style w:type="character" w:styleId="ListLabel64" w:customStyle="1">
    <w:name w:val="ListLabel 64"/>
    <w:rsid w:val="007005CA"/>
    <w:rPr>
      <w:rFonts w:ascii="Arial" w:hAnsi="Arial"/>
      <w:i w:val="0"/>
      <w:sz w:val="15"/>
    </w:rPr>
  </w:style>
  <w:style w:type="character" w:styleId="ListLabel65" w:customStyle="1">
    <w:name w:val="ListLabel 65"/>
    <w:rsid w:val="007005CA"/>
    <w:rPr>
      <w:rFonts w:ascii="Arial" w:cs="Symbol" w:hAnsi="Arial"/>
      <w:sz w:val="15"/>
    </w:rPr>
  </w:style>
  <w:style w:type="character" w:styleId="ListLabel66" w:customStyle="1">
    <w:name w:val="ListLabel 66"/>
    <w:rsid w:val="007005CA"/>
    <w:rPr>
      <w:rFonts w:cs="Courier New"/>
      <w:sz w:val="14"/>
    </w:rPr>
  </w:style>
  <w:style w:type="character" w:styleId="ListLabel67" w:customStyle="1">
    <w:name w:val="ListLabel 67"/>
    <w:rsid w:val="007005CA"/>
    <w:rPr>
      <w:rFonts w:cs="Courier New"/>
    </w:rPr>
  </w:style>
  <w:style w:type="character" w:styleId="ListLabel68" w:customStyle="1">
    <w:name w:val="ListLabel 68"/>
    <w:rsid w:val="007005CA"/>
    <w:rPr>
      <w:rFonts w:cs="Wingdings"/>
    </w:rPr>
  </w:style>
  <w:style w:type="character" w:styleId="ListLabel69" w:customStyle="1">
    <w:name w:val="ListLabel 69"/>
    <w:rsid w:val="007005CA"/>
    <w:rPr>
      <w:rFonts w:cs="Symbol"/>
    </w:rPr>
  </w:style>
  <w:style w:type="character" w:styleId="ListLabel70" w:customStyle="1">
    <w:name w:val="ListLabel 70"/>
    <w:rsid w:val="007005CA"/>
    <w:rPr>
      <w:rFonts w:cs="Courier New"/>
    </w:rPr>
  </w:style>
  <w:style w:type="character" w:styleId="ListLabel71" w:customStyle="1">
    <w:name w:val="ListLabel 71"/>
    <w:rsid w:val="007005CA"/>
    <w:rPr>
      <w:rFonts w:cs="Wingdings"/>
    </w:rPr>
  </w:style>
  <w:style w:type="character" w:styleId="ListLabel72" w:customStyle="1">
    <w:name w:val="ListLabel 72"/>
    <w:rsid w:val="007005CA"/>
    <w:rPr>
      <w:rFonts w:cs="Symbol"/>
    </w:rPr>
  </w:style>
  <w:style w:type="character" w:styleId="ListLabel73" w:customStyle="1">
    <w:name w:val="ListLabel 73"/>
    <w:rsid w:val="007005CA"/>
    <w:rPr>
      <w:rFonts w:cs="Courier New"/>
    </w:rPr>
  </w:style>
  <w:style w:type="character" w:styleId="ListLabel74" w:customStyle="1">
    <w:name w:val="ListLabel 74"/>
    <w:rsid w:val="007005CA"/>
    <w:rPr>
      <w:rFonts w:cs="Wingdings"/>
    </w:rPr>
  </w:style>
  <w:style w:type="paragraph" w:styleId="Titolo10" w:customStyle="1">
    <w:name w:val="Titolo1"/>
    <w:basedOn w:val="Normale"/>
    <w:next w:val="Corpotesto1"/>
    <w:rsid w:val="007005CA"/>
    <w:pPr>
      <w:keepNext w:val="1"/>
      <w:spacing w:before="240"/>
    </w:pPr>
    <w:rPr>
      <w:rFonts w:ascii="Liberation Sans" w:cs="Mangal" w:eastAsia="Arial Unicode MS" w:hAnsi="Liberation Sans"/>
      <w:sz w:val="28"/>
      <w:szCs w:val="28"/>
    </w:rPr>
  </w:style>
  <w:style w:type="paragraph" w:styleId="Corpotesto1" w:customStyle="1">
    <w:name w:val="Corpo testo1"/>
    <w:basedOn w:val="Normale"/>
    <w:rsid w:val="007005CA"/>
    <w:pPr>
      <w:spacing w:after="140" w:before="0" w:line="288" w:lineRule="auto"/>
    </w:pPr>
  </w:style>
  <w:style w:type="paragraph" w:styleId="Elenco">
    <w:name w:val="List"/>
    <w:basedOn w:val="Corpotesto1"/>
    <w:rsid w:val="007005CA"/>
    <w:rPr>
      <w:rFonts w:cs="Mangal"/>
    </w:rPr>
  </w:style>
  <w:style w:type="paragraph" w:styleId="Didascalia">
    <w:name w:val="caption"/>
    <w:basedOn w:val="Normale"/>
    <w:qFormat w:val="1"/>
    <w:rsid w:val="007005CA"/>
    <w:pPr>
      <w:suppressLineNumbers w:val="1"/>
    </w:pPr>
    <w:rPr>
      <w:rFonts w:cs="Mangal"/>
      <w:i w:val="1"/>
      <w:iCs w:val="1"/>
      <w:szCs w:val="24"/>
    </w:rPr>
  </w:style>
  <w:style w:type="paragraph" w:styleId="Indice" w:customStyle="1">
    <w:name w:val="Indice"/>
    <w:basedOn w:val="Normale"/>
    <w:rsid w:val="007005CA"/>
    <w:pPr>
      <w:suppressLineNumbers w:val="1"/>
    </w:pPr>
    <w:rPr>
      <w:rFonts w:cs="Mangal"/>
    </w:rPr>
  </w:style>
  <w:style w:type="paragraph" w:styleId="NormalBold" w:customStyle="1">
    <w:name w:val="NormalBold"/>
    <w:basedOn w:val="Normale"/>
    <w:rsid w:val="007005CA"/>
    <w:pPr>
      <w:widowControl w:val="0"/>
      <w:spacing w:after="0" w:before="0"/>
    </w:pPr>
    <w:rPr>
      <w:rFonts w:eastAsia="Times New Roman"/>
      <w:b w:val="1"/>
    </w:rPr>
  </w:style>
  <w:style w:type="paragraph" w:styleId="Pidipagina">
    <w:name w:val="footer"/>
    <w:basedOn w:val="Normale"/>
    <w:uiPriority w:val="99"/>
    <w:rsid w:val="007005CA"/>
    <w:pPr>
      <w:tabs>
        <w:tab w:val="center" w:pos="4535"/>
        <w:tab w:val="right" w:pos="9071"/>
        <w:tab w:val="right" w:pos="9921"/>
      </w:tabs>
      <w:spacing w:after="0" w:before="360"/>
      <w:ind w:left="-850" w:right="-850"/>
    </w:pPr>
  </w:style>
  <w:style w:type="paragraph" w:styleId="Testonotaapidipagina1" w:customStyle="1">
    <w:name w:val="Testo nota a piè di pagina1"/>
    <w:basedOn w:val="Normale"/>
    <w:rsid w:val="007005CA"/>
    <w:pPr>
      <w:spacing w:after="0" w:before="0"/>
      <w:ind w:left="720" w:hanging="720"/>
    </w:pPr>
    <w:rPr>
      <w:sz w:val="20"/>
      <w:szCs w:val="20"/>
    </w:rPr>
  </w:style>
  <w:style w:type="paragraph" w:styleId="Text1" w:customStyle="1">
    <w:name w:val="Text 1"/>
    <w:basedOn w:val="Normale"/>
    <w:rsid w:val="007005CA"/>
    <w:pPr>
      <w:ind w:left="850"/>
    </w:pPr>
  </w:style>
  <w:style w:type="paragraph" w:styleId="NormalLeft" w:customStyle="1">
    <w:name w:val="Normal Left"/>
    <w:basedOn w:val="Normale"/>
    <w:rsid w:val="007005CA"/>
  </w:style>
  <w:style w:type="paragraph" w:styleId="Tiret0" w:customStyle="1">
    <w:name w:val="Tiret 0"/>
    <w:basedOn w:val="Normale"/>
    <w:rsid w:val="007005CA"/>
  </w:style>
  <w:style w:type="paragraph" w:styleId="Tiret1" w:customStyle="1">
    <w:name w:val="Tiret 1"/>
    <w:basedOn w:val="Normale"/>
    <w:rsid w:val="007005CA"/>
  </w:style>
  <w:style w:type="paragraph" w:styleId="NumPar1" w:customStyle="1">
    <w:name w:val="NumPar 1"/>
    <w:basedOn w:val="Normale"/>
    <w:rsid w:val="007005CA"/>
  </w:style>
  <w:style w:type="paragraph" w:styleId="NumPar2" w:customStyle="1">
    <w:name w:val="NumPar 2"/>
    <w:basedOn w:val="Normale"/>
    <w:rsid w:val="007005CA"/>
  </w:style>
  <w:style w:type="paragraph" w:styleId="NumPar3" w:customStyle="1">
    <w:name w:val="NumPar 3"/>
    <w:basedOn w:val="Normale"/>
    <w:rsid w:val="007005CA"/>
  </w:style>
  <w:style w:type="paragraph" w:styleId="NumPar4" w:customStyle="1">
    <w:name w:val="NumPar 4"/>
    <w:basedOn w:val="Normale"/>
    <w:rsid w:val="007005CA"/>
  </w:style>
  <w:style w:type="paragraph" w:styleId="ChapterTitle" w:customStyle="1">
    <w:name w:val="ChapterTitle"/>
    <w:basedOn w:val="Normale"/>
    <w:rsid w:val="007005CA"/>
    <w:pPr>
      <w:keepNext w:val="1"/>
      <w:spacing w:after="360"/>
      <w:jc w:val="center"/>
    </w:pPr>
    <w:rPr>
      <w:b w:val="1"/>
      <w:sz w:val="32"/>
    </w:rPr>
  </w:style>
  <w:style w:type="paragraph" w:styleId="SectionTitle" w:customStyle="1">
    <w:name w:val="SectionTitle"/>
    <w:basedOn w:val="Normale"/>
    <w:rsid w:val="007005CA"/>
    <w:pPr>
      <w:keepNext w:val="1"/>
      <w:spacing w:after="360"/>
      <w:jc w:val="center"/>
    </w:pPr>
    <w:rPr>
      <w:b w:val="1"/>
      <w:smallCaps w:val="1"/>
      <w:sz w:val="28"/>
    </w:rPr>
  </w:style>
  <w:style w:type="paragraph" w:styleId="Annexetitre" w:customStyle="1">
    <w:name w:val="Annexe titre"/>
    <w:basedOn w:val="Normale"/>
    <w:rsid w:val="007005CA"/>
    <w:pPr>
      <w:jc w:val="center"/>
    </w:pPr>
    <w:rPr>
      <w:b w:val="1"/>
      <w:u w:val="single"/>
    </w:rPr>
  </w:style>
  <w:style w:type="paragraph" w:styleId="Titrearticle" w:customStyle="1">
    <w:name w:val="Titre article"/>
    <w:basedOn w:val="Normale"/>
    <w:rsid w:val="007005CA"/>
    <w:pPr>
      <w:keepNext w:val="1"/>
      <w:spacing w:before="360"/>
      <w:jc w:val="center"/>
    </w:pPr>
    <w:rPr>
      <w:i w:val="1"/>
    </w:rPr>
  </w:style>
  <w:style w:type="paragraph" w:styleId="Intestazione">
    <w:name w:val="header"/>
    <w:basedOn w:val="Normale"/>
    <w:rsid w:val="007005CA"/>
    <w:pPr>
      <w:tabs>
        <w:tab w:val="center" w:pos="4819"/>
        <w:tab w:val="right" w:pos="9638"/>
      </w:tabs>
      <w:spacing w:after="0" w:before="0"/>
    </w:pPr>
  </w:style>
  <w:style w:type="paragraph" w:styleId="Paragrafoelenco1" w:customStyle="1">
    <w:name w:val="Paragrafo elenco1"/>
    <w:basedOn w:val="Normale"/>
    <w:rsid w:val="007005CA"/>
    <w:pPr>
      <w:ind w:left="720"/>
      <w:contextualSpacing w:val="1"/>
    </w:pPr>
  </w:style>
  <w:style w:type="paragraph" w:styleId="Testofumetto1" w:customStyle="1">
    <w:name w:val="Testo fumetto1"/>
    <w:basedOn w:val="Normale"/>
    <w:rsid w:val="007005CA"/>
    <w:pPr>
      <w:spacing w:after="0" w:before="0"/>
    </w:pPr>
    <w:rPr>
      <w:rFonts w:ascii="Tahoma" w:cs="Tahoma" w:hAnsi="Tahoma"/>
      <w:sz w:val="16"/>
      <w:szCs w:val="16"/>
    </w:rPr>
  </w:style>
  <w:style w:type="paragraph" w:styleId="NormaleWeb1" w:customStyle="1">
    <w:name w:val="Normale (Web)1"/>
    <w:basedOn w:val="Normale"/>
    <w:rsid w:val="007005CA"/>
    <w:pPr>
      <w:spacing w:after="280" w:before="280"/>
    </w:pPr>
    <w:rPr>
      <w:rFonts w:eastAsia="Times New Roman"/>
      <w:szCs w:val="24"/>
      <w:lang w:bidi="ar-SA"/>
    </w:rPr>
  </w:style>
  <w:style w:type="paragraph" w:styleId="Testonotaapidipagina">
    <w:name w:val="footnote text"/>
    <w:basedOn w:val="Normale"/>
    <w:rsid w:val="007005CA"/>
  </w:style>
  <w:style w:type="paragraph" w:styleId="Contenutotabella" w:customStyle="1">
    <w:name w:val="Contenuto tabella"/>
    <w:basedOn w:val="Normale"/>
    <w:rsid w:val="007005CA"/>
  </w:style>
  <w:style w:type="paragraph" w:styleId="Titolotabella" w:customStyle="1">
    <w:name w:val="Titolo tabella"/>
    <w:basedOn w:val="Contenutotabella"/>
    <w:rsid w:val="007005CA"/>
  </w:style>
  <w:style w:type="paragraph" w:styleId="western" w:customStyle="1">
    <w:name w:val="western"/>
    <w:basedOn w:val="Normale"/>
    <w:rsid w:val="00270DA2"/>
    <w:pPr>
      <w:suppressAutoHyphens w:val="0"/>
      <w:spacing w:after="142" w:before="100" w:beforeAutospacing="1" w:line="288" w:lineRule="auto"/>
    </w:pPr>
    <w:rPr>
      <w:rFonts w:eastAsia="Times New Roman"/>
      <w:color w:val="auto"/>
      <w:kern w:val="0"/>
      <w:szCs w:val="24"/>
      <w:lang w:bidi="ar-SA"/>
    </w:rPr>
  </w:style>
  <w:style w:type="character" w:styleId="small" w:customStyle="1">
    <w:name w:val="small"/>
    <w:basedOn w:val="Carpredefinitoparagrafo"/>
    <w:rsid w:val="00F575CF"/>
  </w:style>
  <w:style w:type="paragraph" w:styleId="Testofumetto">
    <w:name w:val="Balloon Text"/>
    <w:basedOn w:val="Normale"/>
    <w:link w:val="TestofumettoCarattere1"/>
    <w:uiPriority w:val="99"/>
    <w:semiHidden w:val="1"/>
    <w:unhideWhenUsed w:val="1"/>
    <w:rsid w:val="00F62D30"/>
    <w:pPr>
      <w:spacing w:after="0" w:before="0"/>
    </w:pPr>
    <w:rPr>
      <w:rFonts w:ascii="Tahoma" w:cs="Tahoma" w:hAnsi="Tahoma"/>
      <w:sz w:val="16"/>
      <w:szCs w:val="16"/>
    </w:rPr>
  </w:style>
  <w:style w:type="character" w:styleId="TestofumettoCarattere1" w:customStyle="1">
    <w:name w:val="Testo fumetto Carattere1"/>
    <w:link w:val="Testofumetto"/>
    <w:uiPriority w:val="99"/>
    <w:semiHidden w:val="1"/>
    <w:rsid w:val="00F62D30"/>
    <w:rPr>
      <w:rFonts w:ascii="Tahoma" w:cs="Tahoma" w:eastAsia="Calibri" w:hAnsi="Tahoma"/>
      <w:color w:val="00000a"/>
      <w:kern w:val="1"/>
      <w:sz w:val="16"/>
      <w:szCs w:val="16"/>
      <w:lang w:bidi="it-IT"/>
    </w:rPr>
  </w:style>
  <w:style w:type="table" w:styleId="Grigliatabella">
    <w:name w:val="Table Grid"/>
    <w:basedOn w:val="Tabellanormale"/>
    <w:uiPriority w:val="59"/>
    <w:rsid w:val="00B77A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eWeb">
    <w:name w:val="Normal (Web)"/>
    <w:basedOn w:val="Normale"/>
    <w:uiPriority w:val="99"/>
    <w:unhideWhenUsed w:val="1"/>
    <w:rsid w:val="006109D5"/>
    <w:pPr>
      <w:suppressAutoHyphens w:val="0"/>
      <w:spacing w:after="100" w:afterAutospacing="1" w:before="100" w:beforeAutospacing="1"/>
    </w:pPr>
    <w:rPr>
      <w:rFonts w:eastAsia="Times New Roman"/>
      <w:color w:val="auto"/>
      <w:kern w:val="0"/>
      <w:szCs w:val="24"/>
      <w:lang w:bidi="ar-SA"/>
    </w:rPr>
  </w:style>
  <w:style w:type="paragraph" w:styleId="Default" w:customStyle="1">
    <w:name w:val="Default"/>
    <w:rsid w:val="001B22F7"/>
    <w:pPr>
      <w:widowControl w:val="0"/>
      <w:autoSpaceDE w:val="0"/>
      <w:autoSpaceDN w:val="0"/>
      <w:adjustRightInd w:val="0"/>
    </w:pPr>
    <w:rPr>
      <w:rFonts w:eastAsia="Cambria"/>
      <w:color w:val="000000"/>
      <w:lang w:eastAsia="en-US"/>
    </w:rPr>
  </w:style>
  <w:style w:type="paragraph" w:styleId="Paragrafoelenco">
    <w:name w:val="List Paragraph"/>
    <w:basedOn w:val="Normale"/>
    <w:uiPriority w:val="34"/>
    <w:qFormat w:val="1"/>
    <w:rsid w:val="009610CE"/>
    <w:pPr>
      <w:numPr>
        <w:numId w:val="3"/>
      </w:numPr>
      <w:suppressAutoHyphens w:val="0"/>
      <w:spacing w:after="0" w:before="0" w:line="360" w:lineRule="auto"/>
      <w:contextualSpacing w:val="1"/>
    </w:pPr>
    <w:rPr>
      <w:rFonts w:eastAsia="Cambria"/>
      <w:color w:val="auto"/>
      <w:kern w:val="0"/>
      <w:szCs w:val="24"/>
      <w:lang w:bidi="ar-SA" w:eastAsia="en-US"/>
    </w:rPr>
  </w:style>
  <w:style w:type="character" w:styleId="Numeropagina">
    <w:name w:val="page number"/>
    <w:basedOn w:val="Carpredefinitoparagrafo"/>
    <w:uiPriority w:val="99"/>
    <w:semiHidden w:val="1"/>
    <w:unhideWhenUsed w:val="1"/>
    <w:rsid w:val="00E769DB"/>
  </w:style>
  <w:style w:type="paragraph" w:styleId="Corpotesto">
    <w:name w:val="Body Text"/>
    <w:basedOn w:val="Normale"/>
    <w:link w:val="CorpotestoCarattere"/>
    <w:uiPriority w:val="1"/>
    <w:qFormat w:val="1"/>
    <w:rsid w:val="000A4E01"/>
    <w:pPr>
      <w:widowControl w:val="0"/>
      <w:suppressAutoHyphens w:val="0"/>
      <w:autoSpaceDE w:val="0"/>
      <w:autoSpaceDN w:val="0"/>
      <w:adjustRightInd w:val="0"/>
      <w:spacing w:after="0" w:before="0"/>
      <w:ind w:left="115"/>
    </w:pPr>
    <w:rPr>
      <w:rFonts w:ascii="Arial" w:cs="Arial" w:eastAsia="Times New Roman" w:hAnsi="Arial"/>
      <w:color w:val="auto"/>
      <w:kern w:val="0"/>
      <w:sz w:val="20"/>
      <w:szCs w:val="20"/>
      <w:lang w:bidi="ar-SA"/>
    </w:rPr>
  </w:style>
  <w:style w:type="character" w:styleId="CorpotestoCarattere" w:customStyle="1">
    <w:name w:val="Corpo testo Carattere"/>
    <w:basedOn w:val="Carpredefinitoparagrafo"/>
    <w:link w:val="Corpotesto"/>
    <w:uiPriority w:val="1"/>
    <w:rsid w:val="000A4E01"/>
    <w:rPr>
      <w:rFonts w:ascii="Arial" w:cs="Arial" w:hAnsi="Arial"/>
    </w:rPr>
  </w:style>
  <w:style w:type="paragraph" w:styleId="TableParagraph" w:customStyle="1">
    <w:name w:val="Table Paragraph"/>
    <w:basedOn w:val="Normale"/>
    <w:uiPriority w:val="1"/>
    <w:qFormat w:val="1"/>
    <w:rsid w:val="000A4E01"/>
    <w:pPr>
      <w:widowControl w:val="0"/>
      <w:suppressAutoHyphens w:val="0"/>
      <w:autoSpaceDE w:val="0"/>
      <w:autoSpaceDN w:val="0"/>
      <w:adjustRightInd w:val="0"/>
      <w:spacing w:after="0" w:before="0"/>
    </w:pPr>
    <w:rPr>
      <w:rFonts w:eastAsia="Times New Roman"/>
      <w:color w:val="auto"/>
      <w:kern w:val="0"/>
      <w:szCs w:val="24"/>
      <w:lang w:bidi="ar-SA"/>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left w:w="108.0" w:type="dxa"/>
        <w:right w:w="108.0" w:type="dxa"/>
      </w:tblCellMar>
    </w:tblPr>
  </w:style>
  <w:style w:type="table" w:styleId="a0" w:customStyle="1">
    <w:basedOn w:val="TableNormal1"/>
    <w:tblPr>
      <w:tblStyleRowBandSize w:val="1"/>
      <w:tblStyleColBandSize w:val="1"/>
      <w:tblCellMar>
        <w:left w:w="93.0" w:type="dxa"/>
        <w:right w:w="115.0" w:type="dxa"/>
      </w:tblCellMar>
    </w:tblPr>
  </w:style>
  <w:style w:type="table" w:styleId="a1" w:customStyle="1">
    <w:basedOn w:val="TableNormal1"/>
    <w:tblPr>
      <w:tblStyleRowBandSize w:val="1"/>
      <w:tblStyleColBandSize w:val="1"/>
      <w:tblCellMar>
        <w:left w:w="93.0" w:type="dxa"/>
        <w:right w:w="115.0" w:type="dxa"/>
      </w:tblCellMar>
    </w:tblPr>
  </w:style>
  <w:style w:type="table" w:styleId="a2" w:customStyle="1">
    <w:basedOn w:val="TableNormal1"/>
    <w:tblPr>
      <w:tblStyleRowBandSize w:val="1"/>
      <w:tblStyleColBandSize w:val="1"/>
      <w:tblCellMar>
        <w:left w:w="93.0" w:type="dxa"/>
        <w:right w:w="115.0" w:type="dxa"/>
      </w:tblCellMar>
    </w:tblPr>
  </w:style>
  <w:style w:type="table" w:styleId="a3" w:customStyle="1">
    <w:basedOn w:val="TableNormal1"/>
    <w:tblPr>
      <w:tblStyleRowBandSize w:val="1"/>
      <w:tblStyleColBandSize w:val="1"/>
      <w:tblCellMar>
        <w:left w:w="93.0" w:type="dxa"/>
        <w:right w:w="115.0" w:type="dxa"/>
      </w:tblCellMar>
    </w:tblPr>
  </w:style>
  <w:style w:type="table" w:styleId="a4" w:customStyle="1">
    <w:basedOn w:val="TableNormal1"/>
    <w:tblPr>
      <w:tblStyleRowBandSize w:val="1"/>
      <w:tblStyleColBandSize w:val="1"/>
      <w:tblCellMar>
        <w:left w:w="93.0" w:type="dxa"/>
        <w:right w:w="115.0" w:type="dxa"/>
      </w:tblCellMar>
    </w:tblPr>
  </w:style>
  <w:style w:type="table" w:styleId="a5" w:customStyle="1">
    <w:basedOn w:val="TableNormal1"/>
    <w:tblPr>
      <w:tblStyleRowBandSize w:val="1"/>
      <w:tblStyleColBandSize w:val="1"/>
      <w:tblCellMar>
        <w:left w:w="93.0" w:type="dxa"/>
        <w:right w:w="115.0" w:type="dxa"/>
      </w:tblCellMar>
    </w:tblPr>
  </w:style>
  <w:style w:type="table" w:styleId="a6" w:customStyle="1">
    <w:basedOn w:val="TableNormal1"/>
    <w:tblPr>
      <w:tblStyleRowBandSize w:val="1"/>
      <w:tblStyleColBandSize w:val="1"/>
      <w:tblCellMar>
        <w:left w:w="93.0" w:type="dxa"/>
        <w:right w:w="115.0" w:type="dxa"/>
      </w:tblCellMar>
    </w:tblPr>
  </w:style>
  <w:style w:type="table" w:styleId="a7" w:customStyle="1">
    <w:basedOn w:val="TableNormal1"/>
    <w:tblPr>
      <w:tblStyleRowBandSize w:val="1"/>
      <w:tblStyleColBandSize w:val="1"/>
      <w:tblCellMar>
        <w:left w:w="93.0" w:type="dxa"/>
        <w:right w:w="115.0" w:type="dxa"/>
      </w:tblCellMar>
    </w:tblPr>
  </w:style>
  <w:style w:type="table" w:styleId="a8" w:customStyle="1">
    <w:basedOn w:val="TableNormal1"/>
    <w:tblPr>
      <w:tblStyleRowBandSize w:val="1"/>
      <w:tblStyleColBandSize w:val="1"/>
      <w:tblCellMar>
        <w:left w:w="93.0" w:type="dxa"/>
        <w:right w:w="115.0" w:type="dxa"/>
      </w:tblCellMar>
    </w:tblPr>
  </w:style>
  <w:style w:type="table" w:styleId="a9" w:customStyle="1">
    <w:basedOn w:val="TableNormal1"/>
    <w:tblPr>
      <w:tblStyleRowBandSize w:val="1"/>
      <w:tblStyleColBandSize w:val="1"/>
    </w:tblPr>
  </w:style>
  <w:style w:type="table" w:styleId="aa" w:customStyle="1">
    <w:basedOn w:val="TableNormal1"/>
    <w:tblPr>
      <w:tblStyleRowBandSize w:val="1"/>
      <w:tblStyleColBandSize w:val="1"/>
      <w:tblCellMar>
        <w:left w:w="93.0" w:type="dxa"/>
        <w:right w:w="115.0" w:type="dxa"/>
      </w:tblCellMar>
    </w:tblPr>
  </w:style>
  <w:style w:type="table" w:styleId="ab" w:customStyle="1">
    <w:basedOn w:val="TableNormal1"/>
    <w:tblPr>
      <w:tblStyleRowBandSize w:val="1"/>
      <w:tblStyleColBandSize w:val="1"/>
      <w:tblCellMar>
        <w:left w:w="93.0" w:type="dxa"/>
        <w:right w:w="115.0" w:type="dxa"/>
      </w:tblCellMar>
    </w:tblPr>
  </w:style>
  <w:style w:type="table" w:styleId="ac" w:customStyle="1">
    <w:basedOn w:val="TableNormal1"/>
    <w:tblPr>
      <w:tblStyleRowBandSize w:val="1"/>
      <w:tblStyleColBandSize w:val="1"/>
      <w:tblCellMar>
        <w:left w:w="93.0" w:type="dxa"/>
        <w:right w:w="115.0" w:type="dxa"/>
      </w:tblCellMar>
    </w:tblPr>
  </w:style>
  <w:style w:type="table" w:styleId="ad" w:customStyle="1">
    <w:basedOn w:val="TableNormal1"/>
    <w:tblPr>
      <w:tblStyleRowBandSize w:val="1"/>
      <w:tblStyleColBandSize w:val="1"/>
      <w:tblCellMar>
        <w:left w:w="93.0" w:type="dxa"/>
        <w:right w:w="115.0" w:type="dxa"/>
      </w:tblCellMar>
    </w:tblPr>
  </w:style>
  <w:style w:type="table" w:styleId="ae" w:customStyle="1">
    <w:basedOn w:val="TableNormal1"/>
    <w:tblPr>
      <w:tblStyleRowBandSize w:val="1"/>
      <w:tblStyleColBandSize w:val="1"/>
      <w:tblCellMar>
        <w:left w:w="93.0" w:type="dxa"/>
        <w:right w:w="115.0" w:type="dxa"/>
      </w:tblCellMar>
    </w:tblPr>
  </w:style>
  <w:style w:type="table" w:styleId="af" w:customStyle="1">
    <w:basedOn w:val="TableNormal1"/>
    <w:tblPr>
      <w:tblStyleRowBandSize w:val="1"/>
      <w:tblStyleColBandSize w:val="1"/>
      <w:tblCellMar>
        <w:left w:w="93.0" w:type="dxa"/>
        <w:right w:w="115.0" w:type="dxa"/>
      </w:tblCellMar>
    </w:tblPr>
  </w:style>
  <w:style w:type="table" w:styleId="af0" w:customStyle="1">
    <w:basedOn w:val="TableNormal1"/>
    <w:tblPr>
      <w:tblStyleRowBandSize w:val="1"/>
      <w:tblStyleColBandSize w:val="1"/>
      <w:tblCellMar>
        <w:left w:w="93.0" w:type="dxa"/>
        <w:right w:w="115.0" w:type="dxa"/>
      </w:tblCellMar>
    </w:tblPr>
  </w:style>
  <w:style w:type="table" w:styleId="af1" w:customStyle="1">
    <w:basedOn w:val="TableNormal1"/>
    <w:tblPr>
      <w:tblStyleRowBandSize w:val="1"/>
      <w:tblStyleColBandSize w:val="1"/>
      <w:tblCellMar>
        <w:left w:w="93.0" w:type="dxa"/>
        <w:right w:w="115.0" w:type="dxa"/>
      </w:tblCellMar>
    </w:tblPr>
  </w:style>
  <w:style w:type="table" w:styleId="af2" w:customStyle="1">
    <w:basedOn w:val="TableNormal1"/>
    <w:tblPr>
      <w:tblStyleRowBandSize w:val="1"/>
      <w:tblStyleColBandSize w:val="1"/>
      <w:tblCellMar>
        <w:left w:w="93.0" w:type="dxa"/>
        <w:right w:w="115.0" w:type="dxa"/>
      </w:tblCellMar>
    </w:tblPr>
  </w:style>
  <w:style w:type="table" w:styleId="af3" w:customStyle="1">
    <w:basedOn w:val="TableNormal1"/>
    <w:tblPr>
      <w:tblStyleRowBandSize w:val="1"/>
      <w:tblStyleColBandSize w:val="1"/>
      <w:tblCellMar>
        <w:left w:w="93.0" w:type="dxa"/>
        <w:right w:w="115.0" w:type="dxa"/>
      </w:tblCellMar>
    </w:tblPr>
  </w:style>
  <w:style w:type="table" w:styleId="af4" w:customStyle="1">
    <w:basedOn w:val="TableNormal1"/>
    <w:tblPr>
      <w:tblStyleRowBandSize w:val="1"/>
      <w:tblStyleColBandSize w:val="1"/>
      <w:tblCellMar>
        <w:left w:w="93.0" w:type="dxa"/>
        <w:right w:w="115.0" w:type="dxa"/>
      </w:tblCellMar>
    </w:tblPr>
  </w:style>
  <w:style w:type="table" w:styleId="af5" w:customStyle="1">
    <w:basedOn w:val="TableNormal1"/>
    <w:tblPr>
      <w:tblStyleRowBandSize w:val="1"/>
      <w:tblStyleColBandSize w:val="1"/>
      <w:tblCellMar>
        <w:left w:w="93.0" w:type="dxa"/>
        <w:right w:w="115.0" w:type="dxa"/>
      </w:tblCellMar>
    </w:tblPr>
  </w:style>
  <w:style w:type="table" w:styleId="af6" w:customStyle="1">
    <w:basedOn w:val="TableNormal1"/>
    <w:tblPr>
      <w:tblStyleRowBandSize w:val="1"/>
      <w:tblStyleColBandSize w:val="1"/>
      <w:tblCellMar>
        <w:left w:w="93.0" w:type="dxa"/>
        <w:right w:w="115.0" w:type="dxa"/>
      </w:tblCellMar>
    </w:tblPr>
  </w:style>
  <w:style w:type="table" w:styleId="af7" w:customStyle="1">
    <w:basedOn w:val="TableNormal0"/>
    <w:tblPr>
      <w:tblStyleRowBandSize w:val="1"/>
      <w:tblStyleColBandSize w:val="1"/>
      <w:tblCellMar>
        <w:left w:w="93.0" w:type="dxa"/>
        <w:right w:w="115.0" w:type="dxa"/>
      </w:tblCellMar>
    </w:tblPr>
  </w:style>
  <w:style w:type="table" w:styleId="af8" w:customStyle="1">
    <w:basedOn w:val="TableNormal0"/>
    <w:tblPr>
      <w:tblStyleRowBandSize w:val="1"/>
      <w:tblStyleColBandSize w:val="1"/>
      <w:tblCellMar>
        <w:left w:w="93.0" w:type="dxa"/>
        <w:right w:w="115.0" w:type="dxa"/>
      </w:tblCellMar>
    </w:tblPr>
  </w:style>
  <w:style w:type="table" w:styleId="af9" w:customStyle="1">
    <w:basedOn w:val="TableNormal0"/>
    <w:tblPr>
      <w:tblStyleRowBandSize w:val="1"/>
      <w:tblStyleColBandSize w:val="1"/>
      <w:tblCellMar>
        <w:left w:w="93.0" w:type="dxa"/>
        <w:right w:w="115.0" w:type="dxa"/>
      </w:tblCellMar>
    </w:tblPr>
  </w:style>
  <w:style w:type="table" w:styleId="afa" w:customStyle="1">
    <w:basedOn w:val="TableNormal0"/>
    <w:tblPr>
      <w:tblStyleRowBandSize w:val="1"/>
      <w:tblStyleColBandSize w:val="1"/>
      <w:tblCellMar>
        <w:left w:w="93.0" w:type="dxa"/>
        <w:right w:w="115.0" w:type="dxa"/>
      </w:tblCellMar>
    </w:tblPr>
  </w:style>
  <w:style w:type="table" w:styleId="afb" w:customStyle="1">
    <w:basedOn w:val="TableNormal0"/>
    <w:tblPr>
      <w:tblStyleRowBandSize w:val="1"/>
      <w:tblStyleColBandSize w:val="1"/>
      <w:tblCellMar>
        <w:left w:w="93.0" w:type="dxa"/>
        <w:right w:w="115.0" w:type="dxa"/>
      </w:tblCellMar>
    </w:tblPr>
  </w:style>
  <w:style w:type="table" w:styleId="afc" w:customStyle="1">
    <w:basedOn w:val="TableNormal0"/>
    <w:tblPr>
      <w:tblStyleRowBandSize w:val="1"/>
      <w:tblStyleColBandSize w:val="1"/>
      <w:tblCellMar>
        <w:left w:w="93.0" w:type="dxa"/>
        <w:right w:w="115.0" w:type="dxa"/>
      </w:tblCellMar>
    </w:tblPr>
  </w:style>
  <w:style w:type="table" w:styleId="afd" w:customStyle="1">
    <w:basedOn w:val="TableNormal0"/>
    <w:tblPr>
      <w:tblStyleRowBandSize w:val="1"/>
      <w:tblStyleColBandSize w:val="1"/>
      <w:tblCellMar>
        <w:left w:w="93.0" w:type="dxa"/>
        <w:right w:w="115.0" w:type="dxa"/>
      </w:tblCellMar>
    </w:tblPr>
  </w:style>
  <w:style w:type="table" w:styleId="afe" w:customStyle="1">
    <w:basedOn w:val="TableNormal0"/>
    <w:tblPr>
      <w:tblStyleRowBandSize w:val="1"/>
      <w:tblStyleColBandSize w:val="1"/>
      <w:tblCellMar>
        <w:left w:w="93.0" w:type="dxa"/>
        <w:right w:w="115.0" w:type="dxa"/>
      </w:tblCellMar>
    </w:tblPr>
  </w:style>
  <w:style w:type="table" w:styleId="aff" w:customStyle="1">
    <w:basedOn w:val="TableNormal0"/>
    <w:tblPr>
      <w:tblStyleRowBandSize w:val="1"/>
      <w:tblStyleColBandSize w:val="1"/>
      <w:tblCellMar>
        <w:left w:w="93.0" w:type="dxa"/>
        <w:right w:w="115.0" w:type="dxa"/>
      </w:tblCellMar>
    </w:tblPr>
  </w:style>
  <w:style w:type="table" w:styleId="aff0" w:customStyle="1">
    <w:basedOn w:val="TableNormal0"/>
    <w:tblPr>
      <w:tblStyleRowBandSize w:val="1"/>
      <w:tblStyleColBandSize w:val="1"/>
      <w:tblCellMar>
        <w:left w:w="93.0" w:type="dxa"/>
        <w:right w:w="115.0" w:type="dxa"/>
      </w:tblCellMar>
    </w:tblPr>
  </w:style>
  <w:style w:type="table" w:styleId="aff1" w:customStyle="1">
    <w:basedOn w:val="TableNormal0"/>
    <w:tblPr>
      <w:tblStyleRowBandSize w:val="1"/>
      <w:tblStyleColBandSize w:val="1"/>
      <w:tblCellMar>
        <w:left w:w="93.0" w:type="dxa"/>
        <w:right w:w="115.0" w:type="dxa"/>
      </w:tblCellMar>
    </w:tblPr>
  </w:style>
  <w:style w:type="table" w:styleId="aff2" w:customStyle="1">
    <w:basedOn w:val="TableNormal0"/>
    <w:tblPr>
      <w:tblStyleRowBandSize w:val="1"/>
      <w:tblStyleColBandSize w:val="1"/>
      <w:tblCellMar>
        <w:left w:w="93.0" w:type="dxa"/>
        <w:right w:w="115.0" w:type="dxa"/>
      </w:tblCellMar>
    </w:tblPr>
  </w:style>
  <w:style w:type="character" w:styleId="Enfasigrassetto">
    <w:name w:val="Strong"/>
    <w:basedOn w:val="Carpredefinitoparagrafo"/>
    <w:uiPriority w:val="22"/>
    <w:qFormat w:val="1"/>
    <w:rsid w:val="00DD0DCB"/>
    <w:rPr>
      <w:b w:val="1"/>
      <w:bCs w:val="1"/>
    </w:rPr>
  </w:style>
  <w:style w:type="character" w:styleId="Menzionenonrisolta">
    <w:name w:val="Unresolved Mention"/>
    <w:basedOn w:val="Carpredefinitoparagrafo"/>
    <w:uiPriority w:val="99"/>
    <w:semiHidden w:val="1"/>
    <w:unhideWhenUsed w:val="1"/>
    <w:rsid w:val="003219F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3.0" w:type="dxa"/>
        <w:bottom w:w="0.0" w:type="dxa"/>
        <w:right w:w="115.0" w:type="dxa"/>
      </w:tblCellMar>
    </w:tblPr>
  </w:style>
  <w:style w:type="table" w:styleId="Table2">
    <w:basedOn w:val="TableNormal"/>
    <w:tblPr>
      <w:tblStyleRowBandSize w:val="1"/>
      <w:tblStyleColBandSize w:val="1"/>
      <w:tblCellMar>
        <w:top w:w="0.0" w:type="dxa"/>
        <w:left w:w="93.0" w:type="dxa"/>
        <w:bottom w:w="0.0" w:type="dxa"/>
        <w:right w:w="115.0" w:type="dxa"/>
      </w:tblCellMar>
    </w:tblPr>
  </w:style>
  <w:style w:type="table" w:styleId="Table3">
    <w:basedOn w:val="TableNormal"/>
    <w:tblPr>
      <w:tblStyleRowBandSize w:val="1"/>
      <w:tblStyleColBandSize w:val="1"/>
      <w:tblCellMar>
        <w:top w:w="0.0" w:type="dxa"/>
        <w:left w:w="93.0" w:type="dxa"/>
        <w:bottom w:w="0.0" w:type="dxa"/>
        <w:right w:w="115.0" w:type="dxa"/>
      </w:tblCellMar>
    </w:tblPr>
  </w:style>
  <w:style w:type="table" w:styleId="Table4">
    <w:basedOn w:val="TableNormal"/>
    <w:tblPr>
      <w:tblStyleRowBandSize w:val="1"/>
      <w:tblStyleColBandSize w:val="1"/>
      <w:tblCellMar>
        <w:top w:w="0.0" w:type="dxa"/>
        <w:left w:w="93.0" w:type="dxa"/>
        <w:bottom w:w="0.0" w:type="dxa"/>
        <w:right w:w="115.0" w:type="dxa"/>
      </w:tblCellMar>
    </w:tblPr>
  </w:style>
  <w:style w:type="table" w:styleId="Table5">
    <w:basedOn w:val="TableNormal"/>
    <w:tblPr>
      <w:tblStyleRowBandSize w:val="1"/>
      <w:tblStyleColBandSize w:val="1"/>
      <w:tblCellMar>
        <w:top w:w="0.0" w:type="dxa"/>
        <w:left w:w="93.0" w:type="dxa"/>
        <w:bottom w:w="0.0" w:type="dxa"/>
        <w:right w:w="115.0" w:type="dxa"/>
      </w:tblCellMar>
    </w:tblPr>
  </w:style>
  <w:style w:type="table" w:styleId="Table6">
    <w:basedOn w:val="TableNormal"/>
    <w:tblPr>
      <w:tblStyleRowBandSize w:val="1"/>
      <w:tblStyleColBandSize w:val="1"/>
      <w:tblCellMar>
        <w:top w:w="0.0" w:type="dxa"/>
        <w:left w:w="93.0" w:type="dxa"/>
        <w:bottom w:w="0.0" w:type="dxa"/>
        <w:right w:w="115.0" w:type="dxa"/>
      </w:tblCellMar>
    </w:tblPr>
  </w:style>
  <w:style w:type="table" w:styleId="Table7">
    <w:basedOn w:val="TableNormal"/>
    <w:tblPr>
      <w:tblStyleRowBandSize w:val="1"/>
      <w:tblStyleColBandSize w:val="1"/>
      <w:tblCellMar>
        <w:top w:w="0.0" w:type="dxa"/>
        <w:left w:w="93.0" w:type="dxa"/>
        <w:bottom w:w="0.0" w:type="dxa"/>
        <w:right w:w="115.0" w:type="dxa"/>
      </w:tblCellMar>
    </w:tblPr>
  </w:style>
  <w:style w:type="table" w:styleId="Table8">
    <w:basedOn w:val="TableNormal"/>
    <w:tblPr>
      <w:tblStyleRowBandSize w:val="1"/>
      <w:tblStyleColBandSize w:val="1"/>
      <w:tblCellMar>
        <w:top w:w="0.0" w:type="dxa"/>
        <w:left w:w="93.0" w:type="dxa"/>
        <w:bottom w:w="0.0" w:type="dxa"/>
        <w:right w:w="115.0" w:type="dxa"/>
      </w:tblCellMar>
    </w:tblPr>
  </w:style>
  <w:style w:type="table" w:styleId="Table9">
    <w:basedOn w:val="TableNormal"/>
    <w:tblPr>
      <w:tblStyleRowBandSize w:val="1"/>
      <w:tblStyleColBandSize w:val="1"/>
      <w:tblCellMar>
        <w:top w:w="0.0" w:type="dxa"/>
        <w:left w:w="93.0" w:type="dxa"/>
        <w:bottom w:w="0.0" w:type="dxa"/>
        <w:right w:w="115.0" w:type="dxa"/>
      </w:tblCellMar>
    </w:tblPr>
  </w:style>
  <w:style w:type="table" w:styleId="Table10">
    <w:basedOn w:val="TableNormal"/>
    <w:tblPr>
      <w:tblStyleRowBandSize w:val="1"/>
      <w:tblStyleColBandSize w:val="1"/>
      <w:tblCellMar>
        <w:top w:w="0.0" w:type="dxa"/>
        <w:left w:w="93.0" w:type="dxa"/>
        <w:bottom w:w="0.0" w:type="dxa"/>
        <w:right w:w="115.0" w:type="dxa"/>
      </w:tblCellMar>
    </w:tblPr>
  </w:style>
  <w:style w:type="table" w:styleId="Table11">
    <w:basedOn w:val="TableNormal"/>
    <w:tblPr>
      <w:tblStyleRowBandSize w:val="1"/>
      <w:tblStyleColBandSize w:val="1"/>
      <w:tblCellMar>
        <w:top w:w="0.0" w:type="dxa"/>
        <w:left w:w="93.0" w:type="dxa"/>
        <w:bottom w:w="0.0" w:type="dxa"/>
        <w:right w:w="115.0" w:type="dxa"/>
      </w:tblCellMar>
    </w:tblPr>
  </w:style>
  <w:style w:type="table" w:styleId="Table12">
    <w:basedOn w:val="TableNormal"/>
    <w:tblPr>
      <w:tblStyleRowBandSize w:val="1"/>
      <w:tblStyleColBandSize w:val="1"/>
      <w:tblCellMar>
        <w:top w:w="0.0" w:type="dxa"/>
        <w:left w:w="93.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93.0" w:type="dxa"/>
        <w:bottom w:w="0.0" w:type="dxa"/>
        <w:right w:w="115.0" w:type="dxa"/>
      </w:tblCellMar>
    </w:tblPr>
  </w:style>
  <w:style w:type="table" w:styleId="Table2">
    <w:basedOn w:val="TableNormal"/>
    <w:tblPr>
      <w:tblStyleRowBandSize w:val="1"/>
      <w:tblStyleColBandSize w:val="1"/>
      <w:tblCellMar>
        <w:top w:w="0.0" w:type="dxa"/>
        <w:left w:w="93.0" w:type="dxa"/>
        <w:bottom w:w="0.0" w:type="dxa"/>
        <w:right w:w="115.0" w:type="dxa"/>
      </w:tblCellMar>
    </w:tblPr>
  </w:style>
  <w:style w:type="table" w:styleId="Table3">
    <w:basedOn w:val="TableNormal"/>
    <w:tblPr>
      <w:tblStyleRowBandSize w:val="1"/>
      <w:tblStyleColBandSize w:val="1"/>
      <w:tblCellMar>
        <w:top w:w="0.0" w:type="dxa"/>
        <w:left w:w="93.0" w:type="dxa"/>
        <w:bottom w:w="0.0" w:type="dxa"/>
        <w:right w:w="115.0" w:type="dxa"/>
      </w:tblCellMar>
    </w:tblPr>
  </w:style>
  <w:style w:type="table" w:styleId="Table4">
    <w:basedOn w:val="TableNormal"/>
    <w:tblPr>
      <w:tblStyleRowBandSize w:val="1"/>
      <w:tblStyleColBandSize w:val="1"/>
      <w:tblCellMar>
        <w:top w:w="0.0" w:type="dxa"/>
        <w:left w:w="93.0" w:type="dxa"/>
        <w:bottom w:w="0.0" w:type="dxa"/>
        <w:right w:w="115.0" w:type="dxa"/>
      </w:tblCellMar>
    </w:tblPr>
  </w:style>
  <w:style w:type="table" w:styleId="Table5">
    <w:basedOn w:val="TableNormal"/>
    <w:tblPr>
      <w:tblStyleRowBandSize w:val="1"/>
      <w:tblStyleColBandSize w:val="1"/>
      <w:tblCellMar>
        <w:top w:w="0.0" w:type="dxa"/>
        <w:left w:w="93.0" w:type="dxa"/>
        <w:bottom w:w="0.0" w:type="dxa"/>
        <w:right w:w="115.0" w:type="dxa"/>
      </w:tblCellMar>
    </w:tblPr>
  </w:style>
  <w:style w:type="table" w:styleId="Table6">
    <w:basedOn w:val="TableNormal"/>
    <w:tblPr>
      <w:tblStyleRowBandSize w:val="1"/>
      <w:tblStyleColBandSize w:val="1"/>
      <w:tblCellMar>
        <w:top w:w="0.0" w:type="dxa"/>
        <w:left w:w="93.0" w:type="dxa"/>
        <w:bottom w:w="0.0" w:type="dxa"/>
        <w:right w:w="115.0" w:type="dxa"/>
      </w:tblCellMar>
    </w:tblPr>
  </w:style>
  <w:style w:type="table" w:styleId="Table7">
    <w:basedOn w:val="TableNormal"/>
    <w:tblPr>
      <w:tblStyleRowBandSize w:val="1"/>
      <w:tblStyleColBandSize w:val="1"/>
      <w:tblCellMar>
        <w:top w:w="0.0" w:type="dxa"/>
        <w:left w:w="93.0" w:type="dxa"/>
        <w:bottom w:w="0.0" w:type="dxa"/>
        <w:right w:w="115.0" w:type="dxa"/>
      </w:tblCellMar>
    </w:tblPr>
  </w:style>
  <w:style w:type="table" w:styleId="Table8">
    <w:basedOn w:val="TableNormal"/>
    <w:tblPr>
      <w:tblStyleRowBandSize w:val="1"/>
      <w:tblStyleColBandSize w:val="1"/>
      <w:tblCellMar>
        <w:top w:w="0.0" w:type="dxa"/>
        <w:left w:w="93.0" w:type="dxa"/>
        <w:bottom w:w="0.0" w:type="dxa"/>
        <w:right w:w="115.0" w:type="dxa"/>
      </w:tblCellMar>
    </w:tblPr>
  </w:style>
  <w:style w:type="table" w:styleId="Table9">
    <w:basedOn w:val="TableNormal"/>
    <w:tblPr>
      <w:tblStyleRowBandSize w:val="1"/>
      <w:tblStyleColBandSize w:val="1"/>
      <w:tblCellMar>
        <w:top w:w="0.0" w:type="dxa"/>
        <w:left w:w="93.0" w:type="dxa"/>
        <w:bottom w:w="0.0" w:type="dxa"/>
        <w:right w:w="115.0" w:type="dxa"/>
      </w:tblCellMar>
    </w:tblPr>
  </w:style>
  <w:style w:type="table" w:styleId="Table10">
    <w:basedOn w:val="TableNormal"/>
    <w:tblPr>
      <w:tblStyleRowBandSize w:val="1"/>
      <w:tblStyleColBandSize w:val="1"/>
      <w:tblCellMar>
        <w:top w:w="0.0" w:type="dxa"/>
        <w:left w:w="93.0" w:type="dxa"/>
        <w:bottom w:w="0.0" w:type="dxa"/>
        <w:right w:w="115.0" w:type="dxa"/>
      </w:tblCellMar>
    </w:tblPr>
  </w:style>
  <w:style w:type="table" w:styleId="Table11">
    <w:basedOn w:val="TableNormal"/>
    <w:tblPr>
      <w:tblStyleRowBandSize w:val="1"/>
      <w:tblStyleColBandSize w:val="1"/>
      <w:tblCellMar>
        <w:top w:w="0.0" w:type="dxa"/>
        <w:left w:w="93.0" w:type="dxa"/>
        <w:bottom w:w="0.0" w:type="dxa"/>
        <w:right w:w="115.0" w:type="dxa"/>
      </w:tblCellMar>
    </w:tblPr>
  </w:style>
  <w:style w:type="table" w:styleId="Table12">
    <w:basedOn w:val="TableNormal"/>
    <w:tblPr>
      <w:tblStyleRowBandSize w:val="1"/>
      <w:tblStyleColBandSize w:val="1"/>
      <w:tblCellMar>
        <w:top w:w="0.0" w:type="dxa"/>
        <w:left w:w="93.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participants/data/ref/h2020/grants_manual/amga/h2020-amga_e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H2osMDXtl8UVwZGFwmiMA9Jdg==">CgMxLjAyCWguMWZvYjl0ZTIJaC4zem55c2g3OAByITFGQlVvU2NwSHNDemliTDBaanZxUktadDhmSnJGd01GTA==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2024-03-26T13:26:00Z</dcterms:created>
</cp:coreProperties>
</file>